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47F96" w:rsidRDefault="00C3516C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 wp14:anchorId="4B1A902D">
            <wp:extent cx="8900795" cy="202374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0795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3516C" w:rsidRPr="00551E2A" w:rsidRDefault="00C3516C" w:rsidP="00C3516C">
      <w:pPr>
        <w:widowControl w:val="0"/>
        <w:suppressAutoHyphens w:val="0"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E123E" w:rsidRDefault="00FE123E" w:rsidP="00C3516C">
      <w:pPr>
        <w:suppressAutoHyphens w:val="0"/>
        <w:spacing w:after="0" w:line="408" w:lineRule="exact"/>
        <w:ind w:left="120"/>
        <w:jc w:val="center"/>
        <w:rPr>
          <w:rFonts w:ascii="Times New Roman" w:eastAsia="Calibri" w:hAnsi="Times New Roman" w:cs="Times New Roman"/>
          <w:b/>
          <w:color w:val="000000"/>
          <w:sz w:val="28"/>
          <w:lang w:val="ru-RU"/>
        </w:rPr>
      </w:pPr>
    </w:p>
    <w:p w:rsidR="00FE123E" w:rsidRDefault="00FE123E" w:rsidP="00C3516C">
      <w:pPr>
        <w:suppressAutoHyphens w:val="0"/>
        <w:spacing w:after="0" w:line="408" w:lineRule="exact"/>
        <w:ind w:left="120"/>
        <w:jc w:val="center"/>
        <w:rPr>
          <w:rFonts w:ascii="Times New Roman" w:eastAsia="Calibri" w:hAnsi="Times New Roman" w:cs="Times New Roman"/>
          <w:b/>
          <w:color w:val="000000"/>
          <w:sz w:val="28"/>
          <w:lang w:val="ru-RU"/>
        </w:rPr>
      </w:pPr>
    </w:p>
    <w:p w:rsidR="00FE123E" w:rsidRDefault="00FE123E" w:rsidP="00C3516C">
      <w:pPr>
        <w:suppressAutoHyphens w:val="0"/>
        <w:spacing w:after="0" w:line="408" w:lineRule="exact"/>
        <w:ind w:left="120"/>
        <w:jc w:val="center"/>
        <w:rPr>
          <w:rFonts w:ascii="Times New Roman" w:eastAsia="Calibri" w:hAnsi="Times New Roman" w:cs="Times New Roman"/>
          <w:b/>
          <w:color w:val="000000"/>
          <w:sz w:val="28"/>
          <w:lang w:val="ru-RU"/>
        </w:rPr>
      </w:pPr>
    </w:p>
    <w:p w:rsidR="00FE123E" w:rsidRDefault="00DB4BAD" w:rsidP="00C3516C">
      <w:pPr>
        <w:suppressAutoHyphens w:val="0"/>
        <w:spacing w:after="0" w:line="408" w:lineRule="exact"/>
        <w:ind w:left="120"/>
        <w:jc w:val="center"/>
        <w:rPr>
          <w:rFonts w:ascii="Times New Roman" w:eastAsia="Calibri" w:hAnsi="Times New Roman" w:cs="Times New Roman"/>
          <w:b/>
          <w:color w:val="000000"/>
          <w:sz w:val="28"/>
          <w:lang w:val="ru-RU"/>
        </w:rPr>
      </w:pPr>
      <w:r>
        <w:rPr>
          <w:rFonts w:ascii="Times New Roman" w:eastAsia="Calibri" w:hAnsi="Times New Roman" w:cs="Times New Roman"/>
          <w:b/>
          <w:noProof/>
          <w:color w:val="000000"/>
          <w:sz w:val="28"/>
          <w:lang w:val="ru-RU" w:eastAsia="ru-RU"/>
        </w:rPr>
        <w:drawing>
          <wp:inline distT="0" distB="0" distL="0" distR="0" wp14:anchorId="5CFA4D6C">
            <wp:extent cx="8900795" cy="202374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0795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E123E" w:rsidRDefault="00FE123E" w:rsidP="00C3516C">
      <w:pPr>
        <w:suppressAutoHyphens w:val="0"/>
        <w:spacing w:after="0" w:line="408" w:lineRule="exact"/>
        <w:ind w:left="120"/>
        <w:jc w:val="center"/>
        <w:rPr>
          <w:rFonts w:ascii="Times New Roman" w:eastAsia="Calibri" w:hAnsi="Times New Roman" w:cs="Times New Roman"/>
          <w:b/>
          <w:color w:val="000000"/>
          <w:sz w:val="28"/>
          <w:lang w:val="ru-RU"/>
        </w:rPr>
      </w:pPr>
      <w:r>
        <w:rPr>
          <w:rFonts w:ascii="Times New Roman" w:eastAsia="Calibri" w:hAnsi="Times New Roman" w:cs="Times New Roman"/>
          <w:b/>
          <w:noProof/>
          <w:color w:val="000000"/>
          <w:sz w:val="28"/>
          <w:lang w:val="ru-RU" w:eastAsia="ru-RU"/>
        </w:rPr>
        <w:drawing>
          <wp:inline distT="0" distB="0" distL="0" distR="0" wp14:anchorId="7DA5AD7F">
            <wp:extent cx="8900795" cy="202374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0795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E123E" w:rsidRDefault="00DB4BAD" w:rsidP="00C3516C">
      <w:pPr>
        <w:suppressAutoHyphens w:val="0"/>
        <w:spacing w:after="0" w:line="408" w:lineRule="exact"/>
        <w:ind w:left="120"/>
        <w:jc w:val="center"/>
        <w:rPr>
          <w:rFonts w:ascii="Times New Roman" w:eastAsia="Calibri" w:hAnsi="Times New Roman" w:cs="Times New Roman"/>
          <w:b/>
          <w:color w:val="000000"/>
          <w:sz w:val="28"/>
          <w:lang w:val="ru-RU"/>
        </w:rPr>
      </w:pPr>
      <w:r>
        <w:rPr>
          <w:rFonts w:ascii="Times New Roman" w:eastAsia="Calibri" w:hAnsi="Times New Roman" w:cs="Times New Roman"/>
          <w:b/>
          <w:noProof/>
          <w:color w:val="000000"/>
          <w:sz w:val="28"/>
          <w:lang w:val="ru-RU" w:eastAsia="ru-RU"/>
        </w:rPr>
        <w:drawing>
          <wp:inline distT="0" distB="0" distL="0" distR="0" wp14:anchorId="48C1E3A2">
            <wp:extent cx="10687050" cy="249936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2499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3516C" w:rsidRDefault="00C3516C" w:rsidP="00C3516C">
      <w:pPr>
        <w:spacing w:after="0"/>
        <w:ind w:left="120"/>
        <w:jc w:val="center"/>
        <w:rPr>
          <w:lang w:val="ru-RU"/>
        </w:rPr>
      </w:pPr>
    </w:p>
    <w:p w:rsidR="00C3516C" w:rsidRDefault="00C3516C" w:rsidP="00C3516C">
      <w:pPr>
        <w:spacing w:after="0"/>
        <w:ind w:left="120"/>
        <w:jc w:val="center"/>
        <w:rPr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FE123E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 wp14:anchorId="6F97935F">
            <wp:extent cx="8900795" cy="202374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0795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 w:rsidP="000F28F6">
      <w:pPr>
        <w:spacing w:after="0" w:line="264" w:lineRule="exact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1F0A64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 wp14:anchorId="3DA4F043">
            <wp:extent cx="8900795" cy="202374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0795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7F96" w:rsidRDefault="001F0A64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r w:rsidRPr="001520B7">
        <w:rPr>
          <w:noProof/>
          <w:lang w:eastAsia="ru-RU"/>
        </w:rPr>
        <w:lastRenderedPageBreak/>
        <w:drawing>
          <wp:inline distT="0" distB="0" distL="0" distR="0" wp14:anchorId="3ABC0152" wp14:editId="598B7BFB">
            <wp:extent cx="2021739" cy="8900795"/>
            <wp:effectExtent l="8255" t="0" r="6350" b="6350"/>
            <wp:docPr id="10" name="Рисунок 10" descr="C:\Users\Учитель\Desktop\НОВИКОВА\2025-2026 учебный год\Рабочие прпограммы на сайт\шаблон Мирас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НОВИКОВА\2025-2026 учебный год\Рабочие прпограммы на сайт\шаблон Мирасов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15" r="47951" b="3401"/>
                    <a:stretch/>
                  </pic:blipFill>
                  <pic:spPr bwMode="auto">
                    <a:xfrm rot="5400000">
                      <a:off x="0" y="0"/>
                      <a:ext cx="2021944" cy="8901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042080" w:rsidRDefault="000F28F6" w:rsidP="001F0A64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90C556C">
            <wp:extent cx="8900795" cy="202374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0795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42080" w:rsidRDefault="001F0A64" w:rsidP="00042080">
      <w:pPr>
        <w:suppressAutoHyphens w:val="0"/>
        <w:spacing w:after="0" w:line="408" w:lineRule="exact"/>
        <w:ind w:left="120"/>
        <w:jc w:val="center"/>
        <w:rPr>
          <w:rFonts w:ascii="Times New Roman" w:eastAsia="Calibri" w:hAnsi="Times New Roman" w:cs="Times New Roman"/>
          <w:b/>
          <w:color w:val="000000"/>
          <w:sz w:val="28"/>
          <w:lang w:val="ru-RU"/>
        </w:rPr>
      </w:pPr>
      <w:r w:rsidRPr="001F0A64">
        <w:rPr>
          <w:rFonts w:ascii="Calibri" w:eastAsia="Calibri" w:hAnsi="Calibri" w:cs="Times New Roman"/>
          <w:noProof/>
          <w:lang w:val="ru-RU" w:eastAsia="ru-RU"/>
        </w:rPr>
        <w:drawing>
          <wp:inline distT="0" distB="0" distL="0" distR="0" wp14:anchorId="3ABC0152" wp14:editId="598B7BFB">
            <wp:extent cx="2021739" cy="8900795"/>
            <wp:effectExtent l="8255" t="0" r="6350" b="6350"/>
            <wp:docPr id="11" name="Рисунок 11" descr="C:\Users\Учитель\Desktop\НОВИКОВА\2025-2026 учебный год\Рабочие прпограммы на сайт\шаблон Мирас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НОВИКОВА\2025-2026 учебный год\Рабочие прпограммы на сайт\шаблон Мирасов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15" r="47951" b="3401"/>
                    <a:stretch/>
                  </pic:blipFill>
                  <pic:spPr bwMode="auto">
                    <a:xfrm rot="5400000">
                      <a:off x="0" y="0"/>
                      <a:ext cx="2021944" cy="8901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2080" w:rsidRDefault="00042080" w:rsidP="000F28F6">
      <w:pPr>
        <w:suppressAutoHyphens w:val="0"/>
        <w:spacing w:after="0" w:line="408" w:lineRule="exact"/>
        <w:ind w:left="120"/>
        <w:jc w:val="center"/>
        <w:rPr>
          <w:rFonts w:ascii="Times New Roman" w:eastAsia="Calibri" w:hAnsi="Times New Roman" w:cs="Times New Roman"/>
          <w:b/>
          <w:color w:val="000000"/>
          <w:sz w:val="28"/>
          <w:lang w:val="ru-RU"/>
        </w:rPr>
      </w:pPr>
      <w:r>
        <w:rPr>
          <w:rFonts w:ascii="Times New Roman" w:eastAsia="Calibri" w:hAnsi="Times New Roman" w:cs="Times New Roman"/>
          <w:b/>
          <w:noProof/>
          <w:color w:val="000000"/>
          <w:sz w:val="28"/>
          <w:lang w:val="ru-RU" w:eastAsia="ru-RU"/>
        </w:rPr>
        <w:drawing>
          <wp:inline distT="0" distB="0" distL="0" distR="0" wp14:anchorId="1F84CD9A" wp14:editId="44D05B18">
            <wp:extent cx="6381750" cy="24993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2499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42080" w:rsidRPr="00551E2A" w:rsidRDefault="00042080" w:rsidP="00042080">
      <w:pPr>
        <w:suppressAutoHyphens w:val="0"/>
        <w:spacing w:after="0" w:line="408" w:lineRule="exact"/>
        <w:ind w:left="120"/>
        <w:jc w:val="center"/>
        <w:rPr>
          <w:rFonts w:ascii="Times New Roman" w:eastAsia="Calibri" w:hAnsi="Times New Roman" w:cs="Times New Roman"/>
          <w:b/>
          <w:color w:val="000000"/>
          <w:sz w:val="28"/>
          <w:lang w:val="ru-RU"/>
        </w:rPr>
      </w:pPr>
      <w:r w:rsidRPr="00551E2A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РАБОЧАЯ ПРОГРАММА</w:t>
      </w:r>
    </w:p>
    <w:p w:rsidR="00042080" w:rsidRPr="00551E2A" w:rsidRDefault="00042080" w:rsidP="00042080">
      <w:pPr>
        <w:widowControl w:val="0"/>
        <w:suppressAutoHyphens w:val="0"/>
        <w:spacing w:after="0" w:line="319" w:lineRule="exact"/>
        <w:ind w:left="1097" w:right="609"/>
        <w:jc w:val="center"/>
        <w:outlineLvl w:val="0"/>
        <w:rPr>
          <w:rFonts w:ascii="Calibri" w:eastAsia="Calibri" w:hAnsi="Calibri" w:cs="Times New Roman"/>
          <w:lang w:val="ru-RU"/>
        </w:rPr>
      </w:pPr>
      <w:r w:rsidRPr="00551E2A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учебного</w:t>
      </w:r>
      <w:r w:rsidRPr="00551E2A"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lang w:val="ru-RU"/>
        </w:rPr>
        <w:t xml:space="preserve"> </w:t>
      </w:r>
      <w:r w:rsidRPr="00551E2A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предмета</w:t>
      </w:r>
      <w:r w:rsidRPr="00551E2A"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«Изобразительное искусство</w:t>
      </w:r>
      <w:r w:rsidRPr="00551E2A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»</w:t>
      </w:r>
    </w:p>
    <w:p w:rsidR="00042080" w:rsidRPr="00551E2A" w:rsidRDefault="00042080" w:rsidP="00042080">
      <w:pPr>
        <w:widowControl w:val="0"/>
        <w:suppressAutoHyphens w:val="0"/>
        <w:spacing w:after="0" w:line="319" w:lineRule="exact"/>
        <w:ind w:left="1097" w:right="609"/>
        <w:jc w:val="center"/>
        <w:outlineLvl w:val="0"/>
        <w:rPr>
          <w:rFonts w:ascii="Calibri" w:eastAsia="Calibri" w:hAnsi="Calibri" w:cs="Times New Roman"/>
          <w:lang w:val="ru-RU"/>
        </w:rPr>
      </w:pPr>
      <w:r w:rsidRPr="00551E2A"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  <w:lang w:val="ru-RU"/>
        </w:rPr>
        <w:t xml:space="preserve"> </w:t>
      </w:r>
    </w:p>
    <w:p w:rsidR="00042080" w:rsidRPr="00551E2A" w:rsidRDefault="00042080" w:rsidP="00042080">
      <w:pPr>
        <w:widowControl w:val="0"/>
        <w:suppressAutoHyphens w:val="0"/>
        <w:spacing w:after="0" w:line="319" w:lineRule="exact"/>
        <w:ind w:left="1101" w:right="609"/>
        <w:jc w:val="center"/>
        <w:rPr>
          <w:rFonts w:ascii="Calibri" w:eastAsia="Calibri" w:hAnsi="Calibri" w:cs="Times New Roman"/>
        </w:rPr>
      </w:pPr>
      <w:proofErr w:type="spellStart"/>
      <w:proofErr w:type="gramStart"/>
      <w:r w:rsidRPr="00551E2A">
        <w:rPr>
          <w:rFonts w:ascii="Times New Roman" w:eastAsia="Times New Roman" w:hAnsi="Times New Roman" w:cs="Times New Roman"/>
          <w:sz w:val="28"/>
          <w:szCs w:val="28"/>
        </w:rPr>
        <w:t>для</w:t>
      </w:r>
      <w:proofErr w:type="spellEnd"/>
      <w:proofErr w:type="gramEnd"/>
      <w:r w:rsidRPr="00551E2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proofErr w:type="spellStart"/>
      <w:r w:rsidRPr="00551E2A">
        <w:rPr>
          <w:rFonts w:ascii="Times New Roman" w:eastAsia="Times New Roman" w:hAnsi="Times New Roman" w:cs="Times New Roman"/>
          <w:sz w:val="28"/>
          <w:szCs w:val="28"/>
        </w:rPr>
        <w:t>обучающихся</w:t>
      </w:r>
      <w:proofErr w:type="spellEnd"/>
      <w:r w:rsidRPr="00551E2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5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-7</w:t>
      </w:r>
      <w:r w:rsidRPr="00551E2A">
        <w:rPr>
          <w:rFonts w:ascii="Times New Roman" w:eastAsia="Times New Roman" w:hAnsi="Times New Roman" w:cs="Times New Roman"/>
          <w:spacing w:val="-2"/>
          <w:sz w:val="28"/>
          <w:szCs w:val="28"/>
        </w:rPr>
        <w:t>-х</w:t>
      </w:r>
      <w:r w:rsidRPr="00551E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551E2A">
        <w:rPr>
          <w:rFonts w:ascii="Times New Roman" w:eastAsia="Times New Roman" w:hAnsi="Times New Roman" w:cs="Times New Roman"/>
          <w:sz w:val="28"/>
          <w:szCs w:val="28"/>
        </w:rPr>
        <w:t>классов</w:t>
      </w:r>
      <w:proofErr w:type="spellEnd"/>
    </w:p>
    <w:p w:rsidR="00042080" w:rsidRPr="00551E2A" w:rsidRDefault="00042080" w:rsidP="00042080">
      <w:pPr>
        <w:widowControl w:val="0"/>
        <w:suppressAutoHyphens w:val="0"/>
        <w:spacing w:after="0" w:line="228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tbl>
      <w:tblPr>
        <w:tblW w:w="1403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005"/>
        <w:gridCol w:w="10029"/>
      </w:tblGrid>
      <w:tr w:rsidR="00042080" w:rsidRPr="00551E2A" w:rsidTr="00DF290A">
        <w:trPr>
          <w:trHeight w:val="296"/>
        </w:trPr>
        <w:tc>
          <w:tcPr>
            <w:tcW w:w="4005" w:type="dxa"/>
          </w:tcPr>
          <w:p w:rsidR="00042080" w:rsidRPr="00551E2A" w:rsidRDefault="00042080" w:rsidP="00DF290A">
            <w:pPr>
              <w:widowControl w:val="0"/>
              <w:suppressAutoHyphens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551E2A">
              <w:rPr>
                <w:rFonts w:ascii="Times New Roman" w:eastAsia="Calibri" w:hAnsi="Times New Roman" w:cs="Times New Roman"/>
                <w:sz w:val="24"/>
                <w:szCs w:val="24"/>
              </w:rPr>
              <w:t>Предмет</w:t>
            </w:r>
            <w:proofErr w:type="spellEnd"/>
          </w:p>
        </w:tc>
        <w:tc>
          <w:tcPr>
            <w:tcW w:w="10029" w:type="dxa"/>
            <w:tcBorders>
              <w:bottom w:val="single" w:sz="4" w:space="0" w:color="000000"/>
            </w:tcBorders>
          </w:tcPr>
          <w:p w:rsidR="00042080" w:rsidRPr="00551E2A" w:rsidRDefault="00042080" w:rsidP="00DF290A">
            <w:pPr>
              <w:widowControl w:val="0"/>
              <w:suppressAutoHyphens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Изобразительное искусство</w:t>
            </w:r>
          </w:p>
        </w:tc>
      </w:tr>
      <w:tr w:rsidR="00042080" w:rsidRPr="00551E2A" w:rsidTr="00DF290A">
        <w:trPr>
          <w:trHeight w:val="296"/>
        </w:trPr>
        <w:tc>
          <w:tcPr>
            <w:tcW w:w="4005" w:type="dxa"/>
          </w:tcPr>
          <w:p w:rsidR="00042080" w:rsidRPr="00551E2A" w:rsidRDefault="00042080" w:rsidP="00DF290A">
            <w:pPr>
              <w:widowControl w:val="0"/>
              <w:suppressAutoHyphens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551E2A">
              <w:rPr>
                <w:rFonts w:ascii="Times New Roman" w:eastAsia="Calibri" w:hAnsi="Times New Roman" w:cs="Times New Roman"/>
                <w:sz w:val="24"/>
                <w:szCs w:val="24"/>
              </w:rPr>
              <w:t>Учебный</w:t>
            </w:r>
            <w:proofErr w:type="spellEnd"/>
            <w:r w:rsidRPr="00551E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51E2A">
              <w:rPr>
                <w:rFonts w:ascii="Times New Roman" w:eastAsia="Calibri" w:hAnsi="Times New Roman" w:cs="Times New Roman"/>
                <w:sz w:val="24"/>
                <w:szCs w:val="24"/>
              </w:rPr>
              <w:t>год</w:t>
            </w:r>
            <w:proofErr w:type="spellEnd"/>
            <w:r w:rsidRPr="00551E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</w:t>
            </w:r>
          </w:p>
        </w:tc>
        <w:tc>
          <w:tcPr>
            <w:tcW w:w="10029" w:type="dxa"/>
            <w:tcBorders>
              <w:bottom w:val="single" w:sz="4" w:space="0" w:color="000000"/>
            </w:tcBorders>
          </w:tcPr>
          <w:p w:rsidR="00042080" w:rsidRPr="00551E2A" w:rsidRDefault="00042080" w:rsidP="00DF290A">
            <w:pPr>
              <w:widowControl w:val="0"/>
              <w:suppressAutoHyphens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1E2A">
              <w:rPr>
                <w:rFonts w:ascii="Times New Roman" w:eastAsia="Calibri" w:hAnsi="Times New Roman" w:cs="Times New Roman"/>
                <w:sz w:val="24"/>
                <w:szCs w:val="24"/>
              </w:rPr>
              <w:t>2025-2026</w:t>
            </w:r>
          </w:p>
        </w:tc>
      </w:tr>
      <w:tr w:rsidR="00042080" w:rsidRPr="00551E2A" w:rsidTr="00DF290A">
        <w:trPr>
          <w:trHeight w:val="279"/>
        </w:trPr>
        <w:tc>
          <w:tcPr>
            <w:tcW w:w="4005" w:type="dxa"/>
          </w:tcPr>
          <w:p w:rsidR="00042080" w:rsidRPr="00551E2A" w:rsidRDefault="00042080" w:rsidP="00DF290A">
            <w:pPr>
              <w:widowControl w:val="0"/>
              <w:suppressAutoHyphens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551E2A">
              <w:rPr>
                <w:rFonts w:ascii="Times New Roman" w:eastAsia="Calibri" w:hAnsi="Times New Roman" w:cs="Times New Roman"/>
                <w:sz w:val="24"/>
                <w:szCs w:val="24"/>
              </w:rPr>
              <w:t>Класс</w:t>
            </w:r>
            <w:proofErr w:type="spellEnd"/>
          </w:p>
        </w:tc>
        <w:tc>
          <w:tcPr>
            <w:tcW w:w="10029" w:type="dxa"/>
            <w:tcBorders>
              <w:top w:val="single" w:sz="4" w:space="0" w:color="000000"/>
              <w:bottom w:val="single" w:sz="4" w:space="0" w:color="000000"/>
            </w:tcBorders>
          </w:tcPr>
          <w:p w:rsidR="00042080" w:rsidRPr="00551E2A" w:rsidRDefault="00042080" w:rsidP="00DF290A">
            <w:pPr>
              <w:widowControl w:val="0"/>
              <w:suppressAutoHyphens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51E2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-7</w:t>
            </w:r>
          </w:p>
        </w:tc>
      </w:tr>
      <w:tr w:rsidR="00042080" w:rsidRPr="00551E2A" w:rsidTr="00DF290A">
        <w:trPr>
          <w:trHeight w:val="296"/>
        </w:trPr>
        <w:tc>
          <w:tcPr>
            <w:tcW w:w="4005" w:type="dxa"/>
          </w:tcPr>
          <w:p w:rsidR="00042080" w:rsidRPr="00551E2A" w:rsidRDefault="00042080" w:rsidP="00DF290A">
            <w:pPr>
              <w:widowControl w:val="0"/>
              <w:suppressAutoHyphens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551E2A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</w:t>
            </w:r>
            <w:proofErr w:type="spellEnd"/>
            <w:r w:rsidRPr="00551E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51E2A">
              <w:rPr>
                <w:rFonts w:ascii="Times New Roman" w:eastAsia="Calibri" w:hAnsi="Times New Roman" w:cs="Times New Roman"/>
                <w:sz w:val="24"/>
                <w:szCs w:val="24"/>
              </w:rPr>
              <w:t>часов</w:t>
            </w:r>
            <w:proofErr w:type="spellEnd"/>
            <w:r w:rsidRPr="00551E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 w:rsidRPr="00551E2A">
              <w:rPr>
                <w:rFonts w:ascii="Times New Roman" w:eastAsia="Calibri" w:hAnsi="Times New Roman" w:cs="Times New Roman"/>
                <w:sz w:val="24"/>
                <w:szCs w:val="24"/>
              </w:rPr>
              <w:t>год</w:t>
            </w:r>
            <w:proofErr w:type="spellEnd"/>
          </w:p>
        </w:tc>
        <w:tc>
          <w:tcPr>
            <w:tcW w:w="10029" w:type="dxa"/>
            <w:tcBorders>
              <w:top w:val="single" w:sz="4" w:space="0" w:color="000000"/>
              <w:bottom w:val="single" w:sz="4" w:space="0" w:color="000000"/>
            </w:tcBorders>
          </w:tcPr>
          <w:p w:rsidR="00042080" w:rsidRPr="00551E2A" w:rsidRDefault="00042080" w:rsidP="00DF290A">
            <w:pPr>
              <w:widowControl w:val="0"/>
              <w:suppressAutoHyphens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51E2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5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-7 класс-34</w:t>
            </w:r>
            <w:r w:rsidRPr="00551E2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ч</w:t>
            </w:r>
          </w:p>
        </w:tc>
      </w:tr>
      <w:tr w:rsidR="00042080" w:rsidRPr="00551E2A" w:rsidTr="00DF290A">
        <w:trPr>
          <w:trHeight w:val="279"/>
        </w:trPr>
        <w:tc>
          <w:tcPr>
            <w:tcW w:w="4005" w:type="dxa"/>
          </w:tcPr>
          <w:p w:rsidR="00042080" w:rsidRPr="00551E2A" w:rsidRDefault="00042080" w:rsidP="00DF290A">
            <w:pPr>
              <w:widowControl w:val="0"/>
              <w:suppressAutoHyphens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51E2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Количество часов в неделю</w:t>
            </w:r>
          </w:p>
        </w:tc>
        <w:tc>
          <w:tcPr>
            <w:tcW w:w="10029" w:type="dxa"/>
            <w:tcBorders>
              <w:top w:val="single" w:sz="4" w:space="0" w:color="000000"/>
              <w:bottom w:val="single" w:sz="4" w:space="0" w:color="000000"/>
            </w:tcBorders>
          </w:tcPr>
          <w:p w:rsidR="00042080" w:rsidRPr="00551E2A" w:rsidRDefault="00042080" w:rsidP="00DF290A">
            <w:pPr>
              <w:widowControl w:val="0"/>
              <w:suppressAutoHyphens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  <w:r w:rsidRPr="00551E2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ч.</w:t>
            </w:r>
          </w:p>
        </w:tc>
      </w:tr>
    </w:tbl>
    <w:p w:rsidR="00042080" w:rsidRPr="00551E2A" w:rsidRDefault="00042080" w:rsidP="00042080">
      <w:pPr>
        <w:widowControl w:val="0"/>
        <w:suppressAutoHyphens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042080" w:rsidRPr="00551E2A" w:rsidRDefault="00042080" w:rsidP="00042080">
      <w:pPr>
        <w:suppressAutoHyphens w:val="0"/>
        <w:spacing w:after="0" w:line="408" w:lineRule="exact"/>
        <w:rPr>
          <w:rFonts w:ascii="Calibri" w:eastAsia="Calibri" w:hAnsi="Calibri" w:cs="Times New Roman"/>
          <w:lang w:val="ru-RU"/>
        </w:rPr>
      </w:pPr>
      <w:r w:rsidRPr="00551E2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 xml:space="preserve">                                                                                                                </w:t>
      </w:r>
      <w:proofErr w:type="spellStart"/>
      <w:r w:rsidRPr="00551E2A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>р.п</w:t>
      </w:r>
      <w:proofErr w:type="spellEnd"/>
      <w:r w:rsidRPr="00551E2A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 xml:space="preserve">. </w:t>
      </w:r>
      <w:proofErr w:type="spellStart"/>
      <w:r w:rsidRPr="00551E2A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>Богандинский</w:t>
      </w:r>
      <w:proofErr w:type="spellEnd"/>
      <w:r w:rsidRPr="00551E2A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 xml:space="preserve"> 2025 г</w:t>
      </w: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 w:rsidP="000F28F6">
      <w:pPr>
        <w:spacing w:after="0" w:line="264" w:lineRule="exact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47F96" w:rsidRDefault="00447F96">
      <w:pPr>
        <w:spacing w:after="0" w:line="264" w:lineRule="exact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1A0A1B" w:rsidRPr="00447F96" w:rsidRDefault="00447F96">
      <w:pPr>
        <w:spacing w:after="0" w:line="264" w:lineRule="exact"/>
        <w:ind w:left="120"/>
        <w:jc w:val="center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Программа основного общего образования по изобразительному искусству составлена на основе требований к результатам освоения программы основного общего образования, представленных в ФГОС ООО,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 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Основная цель изобразительного искусства – развитие визуально-пространственного мышления обучающихся как формы эмоционально-ценностного, эстетического освоения мира, формы самовыражения и ориентации в художественном и нравственном пространстве культуры. 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Изобразительное искусство имеет интегративный характер и включает в себя основы разных видов визуально-пространственных искусств: живописи, графики, скульптуры, дизайна, архитектуры, народного и декоративно-прикладного искусства, фотографии, функции художественного изображения в зрелищных и экранных искусствах. Важнейшими задачами программы по изобразительному искусству являются формирование активного отношения к традициям культуры как смысловой, эстетической и личностно значимой ценности, воспитание гражданственности и патриотизма, уважения и бережного отношения к истории культуры России, выраженной в её архитектуре, изобразительном искусстве, в национальных образах предметно-материальной и пространственной среды, в понимании красоты человека.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направлена на развитие личности обучающегося, его активной учебно-познавательной деятельности, творческого развития и формирования готовности к саморазвитию и непрерывному образованию.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Программа по изобразительному искусству ориентирована на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психовозрастные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особенности развития обучающихся 11–15 лет.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Целью изучения изобразительного искусства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является освоение разных видов визуально-пространственных искусств: живописи, графики, скульптуры, дизайна, архитектуры, народного и декоративно-прикладного искусства, изображения в зрелищных и экранных искусствах (вариативно).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Задачами изобразительного искусства являются: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освоение художественной культуры как формы выражения в пространственных формах духовных ценностей, формирование представлений о месте и значении художественной деятельности в жизни общества;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формирование у обучающихся представлений об отечественной и мировой художественной культуре во всём многообразии её видов;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формирование у обучающихся навыков эстетического видения и преобразования мира;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приобретение опыта создания творческой работы посредством различных художественных материалов в разных видах визуально-пространственных искусств: изобразительных (живопись, графика, скульптура), декоративно-прикладных, в архитектуре и дизайне, опыта художественного творчества в компьютерной графике и анимации, фотографии, работы в синтетических искусствах (театр и кино) (вариативно);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формирование пространственного мышления и аналитических визуальных способностей;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овладение представлениями о средствах выразительности изобразительного искусства как способах воплощения в видимых пространственных формах переживаний, чувств и мировоззренческих позиций человека;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развитие наблюдательности, ассоциативного мышления и творческого воображения;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воспитание уважения и любви к культурному наследию России через освоение отечественной художественной культуры; 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развитие потребности в общении с произведениями изобразительного искусства, формирование активного отношения к традициям художественной культуры как смысловой, эстетической и личностно значимой ценности.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bookmarkStart w:id="0" w:name="037c86a0-0100-46f4-8a06-fc1394a836a9"/>
      <w:r w:rsidRPr="00447F96">
        <w:rPr>
          <w:rFonts w:ascii="Times New Roman" w:hAnsi="Times New Roman"/>
          <w:color w:val="000000"/>
          <w:sz w:val="28"/>
          <w:lang w:val="ru-RU"/>
        </w:rPr>
        <w:t>Общее число часов, рекомендованных для изучения изобразительного искусства, – 102 часа: в 5 классе – 34 часа (1 час в неделю), в 6 классе – 34 часа (1 час в неделю), в 7 классе – 34 часа (1 час в неделю).</w:t>
      </w:r>
      <w:bookmarkEnd w:id="0"/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Содержание программы по изобразительному искусству на уровне основного общего образования структурировано по 4 модулям (3 инвариантных и 1 вариативный). Инвариантные модули реализуются последовательно в 5, 6 и 7 классах. Содержание вариативного модуля может быть реализовано дополнительно к инвариантным в одном или нескольких </w:t>
      </w:r>
      <w:proofErr w:type="gramStart"/>
      <w:r w:rsidRPr="00447F96">
        <w:rPr>
          <w:rFonts w:ascii="Times New Roman" w:hAnsi="Times New Roman"/>
          <w:color w:val="000000"/>
          <w:sz w:val="28"/>
          <w:lang w:val="ru-RU"/>
        </w:rPr>
        <w:t>классах</w:t>
      </w:r>
      <w:proofErr w:type="gram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или во внеурочной деятельности.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Модуль №1 «Декоративно-прикладное и народное искусство» (5 класс)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Модуль №2 «Живопись, графика, скульптура» (6 класс)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Модуль №3 «Архитектура и дизайн» (7 класс)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Модуль №4 «Изображение в синтетических, экранных видах искусства и художественная фотография» (вариативный)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Каждый модуль программы по изобразительному искусству обладает содержательной целостностью и организован по восходящему принципу в отношении углубления знаний по ведущей теме и усложнения умений обучающихся. Последовательность изучения модулей определяется психологическими возрастными особенностями обучающихся, принципом системности обучения и опытом педагогической работы. 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  <w:sectPr w:rsidR="001A0A1B" w:rsidRPr="00447F96" w:rsidSect="00447F96">
          <w:pgSz w:w="16383" w:h="11906" w:orient="landscape"/>
          <w:pgMar w:top="1440" w:right="1440" w:bottom="1440" w:left="1440" w:header="0" w:footer="0" w:gutter="0"/>
          <w:cols w:space="720"/>
          <w:formProt w:val="0"/>
          <w:docGrid w:linePitch="299" w:charSpace="4096"/>
        </w:sectPr>
      </w:pPr>
      <w:bookmarkStart w:id="1" w:name="block-35034105_Копия_1"/>
      <w:bookmarkEnd w:id="1"/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  <w:bookmarkStart w:id="2" w:name="block-35034105"/>
      <w:bookmarkEnd w:id="2"/>
    </w:p>
    <w:p w:rsidR="001A0A1B" w:rsidRPr="00447F96" w:rsidRDefault="00447F96">
      <w:pPr>
        <w:spacing w:after="0" w:line="264" w:lineRule="exact"/>
        <w:ind w:left="120"/>
        <w:jc w:val="center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СОДЕРЖАНИЕ ОБУЧЕНИЯ</w:t>
      </w:r>
    </w:p>
    <w:p w:rsidR="001A0A1B" w:rsidRPr="00447F96" w:rsidRDefault="001A0A1B">
      <w:pPr>
        <w:spacing w:after="0" w:line="264" w:lineRule="exact"/>
        <w:ind w:left="120"/>
        <w:jc w:val="center"/>
        <w:rPr>
          <w:lang w:val="ru-RU"/>
        </w:rPr>
      </w:pP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1A0A1B" w:rsidRPr="00447F96" w:rsidRDefault="001A0A1B">
      <w:pPr>
        <w:spacing w:after="0"/>
        <w:ind w:left="120"/>
        <w:rPr>
          <w:lang w:val="ru-RU"/>
        </w:rPr>
      </w:pPr>
    </w:p>
    <w:p w:rsidR="001A0A1B" w:rsidRPr="00447F96" w:rsidRDefault="001A0A1B">
      <w:pPr>
        <w:spacing w:after="0"/>
        <w:ind w:left="120"/>
        <w:rPr>
          <w:lang w:val="ru-RU"/>
        </w:rPr>
      </w:pP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Модуль № 1 «Декоративно-прикладное и народное искусство».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Общие сведения о декоративно-прикладном искусстве.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Декоративно-прикладное искусство и его виды. Декоративно-прикладное искусство и предметная среда жизни людей.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Древние корни народного искусства.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Истоки образного языка декоративно-прикладного искусства. Традиционные образы народного (крестьянского) прикладного искусства.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Связь народного искусства с природой, бытом, трудом, верованиями и эпосом.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природных материалов в строительстве и изготовлении предметов быта, их значение в характере труда и жизненного уклада.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Образно-символический язык народного прикладного искусства.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Знаки-символы традиционного крестьянского прикладного искусства.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Выполнение рисунков на темы древних узоров деревянной резьбы, росписи по дереву, вышивки. Освоение навыков декоративного обобщения в процессе практической творческой работы.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Убранство русской избы.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Конструкция избы, единство красоты и пользы – функционального и символического – в её постройке и украшении.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Символическое значение образов и мотивов в узорном убранстве русских изб. Картина мира в образном строе бытового крестьянского искусства.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Выполнение рисунков – эскизов орнаментального декора крестьянского дома.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Устройство внутреннего пространства крестьянского дома.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Декоративные элементы жилой среды.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Определяющая роль природных материалов для конструкции и декора традиционной постройки жилого дома в любой природной среде. Мудрость соотношения характера постройки, символики её декора и уклада жизни для каждого народа.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Выполнение рисунков предметов народного быта, выявление мудрости их выразительной формы и орнаментально-символического оформления.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Народный праздничный костюм.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Образный строй народного праздничного костюма – женского и мужского.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Традиционная конструкция русского женского костюма – северорусский (сарафан) и южнорусский (понёва) варианты.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Разнообразие форм и украшений народного праздничного костюма для различных регионов страны.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Искусство народной вышивки. Вышивка в народных костюмах и обрядах. Древнее происхождение и присутствие всех типов орнаментов в народной вышивке. Символическое изображение женских фигур и образов всадников в орнаментах вышивки. Особенности традиционных орнаментов текстильных промыслов в разных регионах страны.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Выполнение рисунков традиционных праздничных костюмов, выражение в форме, цветовом решении, орнаментике костюма черт национального своеобразия.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Народные праздники и праздничные обряды как синтез всех видов народного творчества.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Выполнение сюжетной композиции или участие в работе по созданию коллективного панно на тему традиций народных праздников.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Народные художественные промыслы.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и значение народных промыслов в современной жизни. Искусство и ремесло. Традиции культуры, особенные для каждого региона.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Многообразие видов традиционных ремёсел и происхождение художественных промыслов народов России.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Разнообразие материалов народных ремёсел и их связь с регионально-национальным бытом (дерево, береста, керамика, металл, кость, мех и кожа, шерсть и лён).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Традиционные древние образы в современных игрушках народных промыслов. Особенности цветового строя, основные орнаментальные элементы росписи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филимоновской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, дымковской,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каргопольской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игрушки. Местные промыслы игрушек разных регионов страны.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Создание эскиза игрушки по мотивам избранного промысла.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Роспись по дереву. Хохлома. Краткие сведения по истории хохломского промысла. Травный узор, «травка» – основной мотив хохломского орнамента. Связь с природой. Единство формы и декора в произведениях промысла. Последовательность выполнения травного орнамента. Праздничность изделий «золотой хохломы».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Городецкая роспись по дереву. Краткие сведения по истории. Традиционные образы городецкой росписи предметов быта. Птица и конь – традиционные мотивы орнаментальных композиций. Сюжетные мотивы, основные приёмы и композиционные особенности городецкой росписи.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Посуда из глины. Искусство Гжели. Краткие сведения по истории промысла. Гжельская керамика и фарфор: единство скульптурной формы и кобальтового декора. Природные мотивы росписи посуды. Приёмы мазка, тональный контраст, сочетание пятна и линии.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Роспись по металлу.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Жостово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 Краткие сведения по истории промысла. Разнообразие форм подносов, цветового и композиционного решения росписей. Приёмы свободной кистевой импровизации в живописи цветочных букетов. Эффект освещённости и объёмности изображения.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Древние традиции художественной обработки металла в разных регионах страны. Разнообразие назначения предметов и художественно-технических приёмов работы с металлом.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Искусство лаковой живописи: Палех, Федоскино, Холуй, Мстёра – роспись шкатулок, ларчиков, табакерок из папье-маше. Происхождение искусства лаковой миниатюры в России. Особенности стиля каждой школы. Роль искусства лаковой миниатюры в сохранении и развитии традиций отечественной культуры.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Мир сказок и легенд, примет и оберегов в творчестве мастеров художественных промыслов.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Отражение в изделиях народных промыслов многообразия исторических, духовных и культурных традиций.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Народные художественные ремёсла и промыслы – материальные и духовные ценности, неотъемлемая часть культурного наследия России.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Декоративно-прикладное искусство в культуре разных эпох и народов.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декоративно-прикладного искусства в культуре древних цивилизаций.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Отражение в декоре мировоззрения эпохи, организации общества, традиций быта и ремесла, уклада жизни людей.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Характерные признаки произведений декоративно-прикладного искусства, основные мотивы и символика орнаментов в культуре разных эпох.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Характерные особенности одежды для культуры разных эпох и народов. Выражение образа человека, его положения в обществе и характера деятельности в его костюме и его украшениях. Украшение жизненного пространства: построений, интерьеров, предметов быта – в культуре разных эпох.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Декоративно-прикладное искусство в жизни современного человека.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Многообразие материалов и техник современного декоративно-прикладного искусства (художественная керамика, стекло, металл, гобелен, роспись по ткани, моделирование одежды).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Символический знак в современной жизни: эмблема, логотип, указующий или декоративный знак.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Государственная символика и традиции геральдики. Декоративные украшения предметов нашего быта и одежды. Значение украшений в проявлении образа человека, его характера,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самопонимания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, установок и намерений.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Декор на улицах и декор помещений. Декор праздничный и повседневный. Праздничное оформление школы.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1A0A1B" w:rsidRPr="00447F96" w:rsidRDefault="001A0A1B">
      <w:pPr>
        <w:spacing w:after="0"/>
        <w:ind w:left="120"/>
        <w:rPr>
          <w:lang w:val="ru-RU"/>
        </w:rPr>
      </w:pP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Модуль № 2 «Живопись, графика, скульптура».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Общие сведения о видах искусства.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Пространственные и временные виды искусства.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Изобразительные, конструктивные и декоративные виды пространственных искусств, их место и назначение в жизни людей.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Основные виды живописи, графики и скульптуры. Художник и зритель: зрительские умения, знания и творчество зрителя.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Язык изобразительного искусства и его выразительные средства.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Живописные, графические и скульптурные художественные материалы, их особые свойства.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Рисунок – основа изобразительного искусства и мастерства художника.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Виды рисунка: зарисовка, набросок, учебный рисунок и творческий рисунок.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Навыки размещения рисунка в листе, выбор формата.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Начальные умения рисунка с натуры. Зарисовки простых предметов.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Линейные графические рисунки и наброски. Тон и тональные отношения: тёмное – светлое.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Ритм и ритмическая организация плоскости листа.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Основы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цветоведения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: понятие цвета в художественной деятельности, физическая основа цвета, цветовой круг, основные и составные цвета, дополнительные цвета.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Цвет как выразительное средство в изобразительном искусстве: холодный и тёплый цвет, понятие цветовых отношений; колорит в живописи.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Виды скульптуры и характер материала в скульптуре. Скульптурные памятники, парковая скульптура, камерная скульптура. Статика и движение в скульптуре. Круглая скульптура. Произведения мелкой пластики. Виды рельефа.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Жанры изобразительного искусства.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Жанровая система в изобразительном искусстве как инструмент для сравнения и анализа произведений изобразительного искусства.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Предмет изображения, сюжет и содержание произведения изобразительного искусства.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Натюрморт.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Изображение предметного мира в изобразительном искусстве и появление жанра натюрморта в европейском и отечественном искусстве.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Основы графической грамоты: правила объёмного изображения предметов на плоскости.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Линейное построение предмета в пространстве: линия горизонта, точка зрения и точка схода, правила перспективных сокращений.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Изображение окружности в перспективе.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Рисование геометрических тел на основе правил линейной перспективы.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Сложная пространственная форма и выявление её конструкции.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Рисунок сложной формы предмета как соотношение простых геометрических фигур.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Линейный рисунок конструкции из нескольких геометрических тел.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Освещение как средство выявления объёма предмета. Понятия «свет», «блик», «полутень», «собственная тень», «рефлекс», «падающая тень». Особенности освещения «по свету» и «против света».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Рисунок натюрморта графическими материалами с натуры или по представлению.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Творческий натюрморт в графике. Произведения художников-графиков. Особенности графических техник. Печатная графика.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Живописное изображение натюрморта. Цвет в натюрмортах европейских и отечественных живописцев. Опыт создания живописного натюрморта.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Портрет.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Портрет как образ определённого реального человека. Изображение портрета человека в искусстве разных эпох. Выражение в портретном изображении характера человека и мировоззренческих идеалов эпохи.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Великие портретисты в европейском искусстве.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Особенности развития портретного жанра в отечественном искусстве. Великие портретисты в русской живописи.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Парадный и камерный портрет в живописи.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Особенности развития жанра портрета в искусстве ХХ в. – отечественном и европейском.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Построение головы человека, основные пропорции лица, соотношение лицевой и черепной частей головы.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Графический портрет в работах известных художников. Разнообразие графических средств в изображении образа человека. Графический портретный рисунок с натуры или по памяти.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освещения головы при создании портретного образа.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Свет и тень в изображении головы человека.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Портрет в скульптуре.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Выражение характера человека, его социального положения и образа эпохи в скульптурном портрете.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Значение свойств художественных материалов в создании скульптурного портрета.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Живописное изображение портрета. Роль цвета в живописном портретном образе в произведениях выдающихся живописцев.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Опыт работы над созданием живописного портрета.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Пейзаж.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Особенности изображения пространства в эпоху Древнего мира, в средневековом искусстве и в эпоху Возрождения.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Правила построения линейной перспективы в изображении пространства.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Правила воздушной перспективы, построения переднего, среднего и дальнего планов при изображении пейзажа.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Особенности изображения разных состояний природы и её освещения. Романтический пейзаж. Морские пейзажи И. Айвазовского.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Особенности изображения природы в творчестве импрессионистов и постимпрессионистов. Представления о пленэрной живописи и колористической изменчивости состояний природы.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Живописное изображение различных состояний природы. Пейзаж в истории русской живописи и его значение в отечественной культуре. История становления картины Родины в развитии отечественной пейзажной живописи </w:t>
      </w:r>
      <w:r>
        <w:rPr>
          <w:rFonts w:ascii="Times New Roman" w:hAnsi="Times New Roman"/>
          <w:color w:val="000000"/>
          <w:sz w:val="28"/>
        </w:rPr>
        <w:t>XIX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Становление образа родной природы в произведениях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А.Венецианова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и его учеников: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А.Саврасова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И.Шишкина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. Пейзажная живопись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И.Левитана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и её значение для русской культуры. Значение художественного образа отечественного пейзажа в развитии чувства Родины.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Творческий опыт в создании композиционного живописного пейзажа своей Родины.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Графический образ пейзажа в работах выдающихся мастеров. Средства выразительности в графическом рисунке и многообразие графических техник.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Графические зарисовки и графическая композиция на темы окружающей природы.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Городской пейзаж в творчестве мастеров искусства. Многообразие в понимании образа города.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Город как материальное воплощение отечественной истории и культурного наследия. Задачи охраны культурного наследия и исторического образа в жизни современного города.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Опыт изображения городского пейзажа. Наблюдательная перспектива и ритмическая организация плоскости изображения.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Бытовой жанр в изобразительном искусстве.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Изображение труда и бытовой жизни людей в традициях искусства разных эпох. Значение художественного изображения бытовой жизни людей в понимании истории человечества и современной жизни.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Жанровая картина как обобщение жизненных впечатлений художника. Тема, сюжет, содержание в жанровой картине. Образ нравственных и ценностных смыслов в жанровой картине и роль картины в их утверждении.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Работа над сюжетной композицией. Композиция как целостность в организации художественных выразительных средств и взаимосвязи всех компонентов произведения.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Исторический жанр в изобразительном искусстве.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Историческая тема в искусстве как изображение наиболее значительных событий в жизни общества.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Жанровые разновидности исторической картины в зависимости от сюжета: мифологическая картина, картина на библейские темы, батальная картина и другие.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Историческая картина в русском искусстве </w:t>
      </w:r>
      <w:r>
        <w:rPr>
          <w:rFonts w:ascii="Times New Roman" w:hAnsi="Times New Roman"/>
          <w:color w:val="000000"/>
          <w:sz w:val="28"/>
        </w:rPr>
        <w:t>XIX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в. и её особое место в развитии отечественной культуры.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Картина К. Брюллова «Последний день Помпеи», исторические картины в творчестве В. Сурикова и других. Исторический образ России в картинах ХХ в.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Работа над сюжетной композицией. Этапы длительного периода работы художника над исторической картиной: идея и эскизы, сбор материала и работа над этюдами, уточнения композиции в эскизах, картон композиции, работа над холстом.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Разработка эскизов композиции на историческую тему с опорой на собранный материал по задуманному сюжету.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Библейские темы в изобразительном искусстве.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Исторические картины на библейские темы: место и значение сюжетов Священной истории в европейской культуре.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Вечные темы и их нравственное и духовно-ценностное выражение как «духовная ось», соединяющая жизненные позиции разных поколений.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Произведения на библейские темы Леонардо да Винчи, Рафаэля, Рембрандта, в скульптуре «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Пьета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» Микеланджело и других. Библейские темы в отечественных картинах </w:t>
      </w:r>
      <w:r>
        <w:rPr>
          <w:rFonts w:ascii="Times New Roman" w:hAnsi="Times New Roman"/>
          <w:color w:val="000000"/>
          <w:sz w:val="28"/>
        </w:rPr>
        <w:t>XIX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в. (А. Иванов. «Явление Христа народу», И. Крамской. «Христос в пустыне», Н.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Ге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 «Тайная вечеря», В. Поленов. «Христос и грешница»). Иконопись как великое проявление русской культуры. Язык изображения в иконе – его религиозный и символический смысл.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Великие русские иконописцы: духовный свет икон Андрея Рублёва, Феофана Грека, Дионисия.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Работа над эскизом сюжетной композиции.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и значение изобразительного искусства в жизни людей: образ мира в изобразительном искусстве.</w:t>
      </w:r>
    </w:p>
    <w:p w:rsidR="001A0A1B" w:rsidRPr="00447F96" w:rsidRDefault="001A0A1B">
      <w:pPr>
        <w:spacing w:after="0"/>
        <w:ind w:left="120"/>
        <w:rPr>
          <w:lang w:val="ru-RU"/>
        </w:rPr>
      </w:pPr>
      <w:bookmarkStart w:id="3" w:name="_Toc137210403"/>
      <w:bookmarkEnd w:id="3"/>
    </w:p>
    <w:p w:rsidR="001A0A1B" w:rsidRPr="00447F96" w:rsidRDefault="00447F96">
      <w:pPr>
        <w:spacing w:after="0"/>
        <w:ind w:left="120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Модуль № 3 «Архитектура и дизайн».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Архитектура и дизайн – искусства художественной постройки – конструктивные искусства.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Дизайн и архитектура как создатели «второй природы» – предметно-пространственной среды жизни людей.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Функциональность предметно-пространственной среды и выражение в ней мировосприятия, духовно-ценностных позиций общества.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Материальная культура человечества как уникальная информация о жизни людей в разные исторические эпохи.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архитектуры в понимании человеком своей идентичности. Задачи сохранения культурного наследия и природного ландшафта.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Возникновение архитектуры и дизайна на разных этапах общественного развития. Единство функционального и художественного – целесообразности и красоты.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Графический дизайн.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Композиция как основа реализации замысла в любой творческой деятельности. Основы формальной композиции в конструктивных искусствах.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Элементы композиции в графическом дизайне: пятно, линия, цвет, буква, текст и изображение.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Формальная композиция как композиционное построение на основе сочетания геометрических фигур, без предметного содержания.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Основные свойства композиции: целостность и соподчинённость элементов.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Ритмическая организация элементов: выделение доминанты, симметрия и асимметрия, динамическая и статичная композиция, контраст, нюанс, акцент, замкнутость или открытость композиции.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Практические упражнения по созданию композиции с вариативным ритмическим расположением геометрических фигур на плоскости.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цвета в организации композиционного пространства. Функциональные задачи цвета в конструктивных искусствах.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Цвет и законы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колористики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 Применение локального цвета. Цветовой акцент, ритм цветовых форм, доминанта.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Шрифты и шрифтовая композиция в графическом дизайне. Форма буквы как изобразительно-смысловой символ.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Шрифт и содержание текста. Стилизация шрифта.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Типографика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 Понимание типографской строки как элемента плоскостной композиции.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Выполнение аналитических и практических работ по теме «Буква – изобразительный элемент композиции».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Логотип как графический знак, эмблема или стилизованный графический символ. Функции логотипа. Шрифтовой логотип. Знаковый логотип.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Композиционные основы макетирования в графическом дизайне при соединении текста и изображения.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Искусство плаката. Синтез слова и изображения. Изобразительный язык плаката. Композиционный монтаж изображения и текста в плакате, рекламе, поздравительной открытке.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Многообразие форм графического дизайна. Дизайн книги и журнала. Элементы, составляющие конструкцию и художественное оформление книги, журнала.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Макет разворота книги или журнала по выбранной теме в виде коллажа или на основе компьютерных программ.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Макетирование объёмно-пространственных композиций.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Композиция плоскостная и пространственная. Композиционная организация пространства. Прочтение плоскостной композиции как «чертежа» пространства.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Макетирование. Введение в макет понятия рельефа местности и способы его обозначения на макете.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Выполнение практических работ по созданию объёмно-пространственных композиций. Объём и пространство. Взаимосвязь объектов в архитектурном макете.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Структура зданий различных архитектурных стилей и эпох: выявление простых объёмов, образующих целостную постройку. Взаимное влияние объёмов и их сочетаний на образный характер постройки.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Понятие тектоники как выражение в художественной форме конструктивной сущности сооружения и логики конструктивного соотношения его частей.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эволюции строительных материалов и строительных технологий в изменении архитектурных конструкций (перекрытия и опора – стоечно-балочная конструкция – архитектура сводов, каркасная каменная архитектура, металлический каркас, железобетон и язык современной архитектуры).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Многообразие предметного мира, создаваемого человеком. Функция вещи и её форма. Образ времени в предметах, создаваемых человеком.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Дизайн предмета как искусство и социальное проектирование. Анализ формы через выявление сочетающихся объёмов. Красота – наиболее полное выявление функции предмета. Влияние развития технологий и материалов на изменение формы предмета.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Выполнение аналитических зарисовок форм бытовых предметов.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Творческое проектирование предметов быта с определением их функций и материала изготовления.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Цвет в архитектуре и дизайне. Эмоциональное и формообразующее значение цвета в дизайне и архитектуре. Влияние цвета на восприятие формы объектов архитектуры и дизайна.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Конструирование объектов дизайна или архитектурное макетирование с использованием цвета.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Социальное значение дизайна и архитектуры как среды жизни человека.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Образ и стиль материальной культуры прошлого. Смена стилей как отражение эволюции образа жизни, изменения мировоззрения людей и развития производственных возможностей. Художественно-аналитический обзор развития образно-стилевого языка архитектуры как этапов духовной, художественной и материальной культуры разных народов и эпох.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Архитектура народного жилища, храмовая архитектура, частный дом в предметно-пространственной среде жизни разных народов.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Выполнение заданий по теме «Архитектурные образы прошлых эпох» в виде аналитических зарисовок известных архитектурных памятников по фотографиям и другим видам изображения.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Пути развития современной архитектуры и дизайна: город сегодня и завтра.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Архитектурная и градостроительная революция </w:t>
      </w:r>
      <w:r>
        <w:rPr>
          <w:rFonts w:ascii="Times New Roman" w:hAnsi="Times New Roman"/>
          <w:color w:val="000000"/>
          <w:sz w:val="28"/>
        </w:rPr>
        <w:t>XX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в. Её технологические и эстетические предпосылки и истоки. Социальный аспект «перестройки» в архитектуре.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Отрицание канонов и сохранение наследия с учётом нового уровня материально-строительной техники. Приоритет функционализма. Проблема урбанизации ландшафта, безликости и агрессивности среды современного города.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Пространство городской среды. Исторические формы планировки городской среды и их связь с образом жизни людей.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цвета в формировании пространства. Схема-планировка и реальность.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Современные поиски новой эстетики в градостроительстве. Выполнение практических работ по теме «Образ современного города и архитектурного стиля будущего»: фотоколлажа или фантазийной зарисовки города будущего.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Индивидуальный образ каждого города. Неповторимость исторических кварталов и значение культурного наследия для современной жизни людей.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Дизайн городской среды. Малые архитектурные формы. Роль малых архитектурных форм и архитектурного дизайна в организации городской среды и индивидуальном образе города.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Проектирование дизайна объектов городской среды. Устройство пешеходных зон в городах, установка городской мебели (скамьи, «диваны» и прочие), киосков, информационных блоков, блоков локального озеленения и другое.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Выполнение практической работы по теме «Проектирование дизайна объектов городской среды» в виде создания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коллажнографической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композиции или дизайн-проекта оформления витрины магазина.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Интерьер и предметный мир в доме. Назначение помещения и построение его интерьера. Дизайн пространственно-предметной среды интерьера.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Образно-стилевое единство материальной культуры каждой эпохи. Интерьер как отражение стиля жизни его хозяев.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Зонирование интерьера – создание многофункционального пространства. Отделочные материалы, введение фактуры и цвета в интерьер.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Интерьеры общественных зданий (театр, кафе, вокзал, офис, школа).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Выполнение практической и аналитической работы по теме «Роль вещи в образно-стилевом решении интерьера» в форме создания коллажной композиции.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Организация архитектурно-ландшафтного пространства. Город в единстве с ландшафтно-парковой средой.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Основные школы ландшафтного дизайна. Особенности ландшафта русской усадебной территории и задачи сохранения исторического наследия. Традиции графического языка ландшафтных проектов.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Выполнение дизайн-проекта территории парка или приусадебного участка в виде схемы-чертежа.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Единство эстетического и функционального в объёмно-пространственной организации среды жизнедеятельности людей.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Образ человека и индивидуальное проектирование.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Организация пространства жилой среды как отражение социального заказа и индивидуальности человека, его вкуса, потребностей и возможностей. 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Образно-личностное проектирование в дизайне и архитектуре.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Проектные работы по созданию облика частного дома, комнаты и сада. Дизайн предметной среды в интерьере частного дома. Мода и культура как параметры создания собственного костюма или комплекта одежды.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Костюм как образ человека. Стиль в одежде. Соответствие материи и формы. Целесообразность и мода. Мода как ответ на изменения в укладе жизни, как бизнес и в качестве манипулирования массовым сознанием.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Характерные особенности современной одежды. Молодёжная субкультура и подростковая мода. Унификация одежды и индивидуальный стиль. Ансамбль в костюме. Роль фантазии и вкуса в подборе одежды.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Выполнение практических творческих эскизов по теме «Дизайн современной одежды».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Искусство грима и причёски. Форма лица и причёска. Макияж дневной, вечерний и карнавальный. Грим бытовой и сценический.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Имидж-дизайн и его связь с публичностью, технологией социального поведения, рекламой, общественной деятельностью.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Дизайн и архитектура – средства организации среды жизни людей и строительства нового мира.</w:t>
      </w:r>
    </w:p>
    <w:p w:rsidR="001A0A1B" w:rsidRPr="00447F96" w:rsidRDefault="001A0A1B">
      <w:pPr>
        <w:spacing w:after="0"/>
        <w:ind w:left="120"/>
        <w:rPr>
          <w:lang w:val="ru-RU"/>
        </w:rPr>
      </w:pPr>
      <w:bookmarkStart w:id="4" w:name="_Toc139632456"/>
      <w:bookmarkEnd w:id="4"/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Вариативный модуль. Модуль № 4 «Изображение в синтетических, экранных видах искусства и художественная фотография»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Синтетические – пространственно-временные виды искусства. Роль изображения в синтетических искусствах в соединении со словом, музыкой, движением.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Значение развития технологий в становлении новых видов искусства.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Мультимедиа и объединение множества воспринимаемых человеком информационных средств на экране цифрового искусства.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Художник и искусство театра.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Рождение театра в древнейших обрядах. История развития искусства театра.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Жанровое многообразие театральных представлений, шоу, праздников и их визуальный облик.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художника и виды профессиональной деятельности художника в современном театре.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Сценография и создание сценического образа. Сотворчество художника-постановщика с драматургом, режиссёром и актёрами.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освещения в визуальном облике театрального действия. Бутафорские, пошивочные, декорационные и иные цеха в театре.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Сценический костюм, грим и маска. Стилистическое единство в решении образа спектакля. Выражение в костюме характера персонажа.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Творчество художников-постановщиков в истории отечественного искусства (К. Коровин, И.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Билибин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, А. Головин и других художников-постановщиков). Школьный спектакль и работа художника по его подготовке.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Художник в театре кукол и его ведущая роль как соавтора режиссёра и актёра в процессе создания образа персонажа.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Условность и метафора в театральной постановке как образная и авторская интерпретация реальности.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Художественная фотография.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Рождение фотографии как технологическая революция запечатления реальности. Искусство и технология. История фотографии: от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дагеротипа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до компьютерных технологий.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Современные возможности художественной обработки цифровой фотографии.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Картина мира и «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Родиноведение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» в фотографиях С.М. Прокудина-Горского. Сохранённая история и роль его фотографий в современной отечественной культуре.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Фотография – искусство светописи. Роль света в выявлении формы и фактуры предмета. Примеры художественной фотографии в творчестве профессиональных мастеров.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Композиция кадра, ракурс, плановость, графический ритм.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Умения наблюдать и выявлять выразительность и красоту окружающей жизни с помощью фотографии.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Фотопейзаж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в творчестве профессиональных фотографов. 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Образные возможности чёрно-белой и цветной фотографии.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тональных контрастов и роль цвета в эмоционально-образном восприятии пейзажа.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освещения в портретном образе. Фотография постановочная и документальная.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Фотопортрет в истории профессиональной фотографии и его связь с направлениями в изобразительном искусстве.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Портрет в фотографии, его общее и особенное по сравнению с живописным и графическим портретом. Опыт выполнения портретных фотографий.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Фоторепортаж. Образ события в кадре. Репортажный снимок – свидетельство истории и его значение в сохранении памяти о событии.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Фоторепортаж – дневник истории. Значение работы военных фотографов. Спортивные фотографии. Образ современности в репортажных фотографиях.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«Работать для жизни…» – фотографии Александра Родченко, их значение и влияние на стиль эпохи.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Возможности компьютерной обработки фотографий, задачи преобразования фотографий и границы достоверности.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Коллаж как жанр художественного творчества с помощью различных компьютерных программ.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Художественная фотография как авторское видение мира, как образ времени и влияние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фотообраза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на жизнь людей.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Изображение и искусство кино.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Ожившее изображение. История кино и его эволюция как искусства.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Синтетическая природа пространственно-временного искусства кино и состав творческого коллектива. Сценарист – режиссёр – художник – оператор в работе над фильмом. Сложносоставной язык кино.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Монтаж композиционно построенных кадров – основа языка киноискусства.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Художник-постановщик и его команда художников в работе по созданию фильма. Эскизы мест действия, образы и костюмы персонажей,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раскадровка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, чертежи и воплощение в материале. Пространство и предметы, историческая конкретность и художественный образ – видеоряд художественного игрового фильма.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Создание видеоролика – от замысла до съёмки. Разные жанры – разные задачи в работе над видеороликом. Этапы создания видеоролика.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Искусство анимации и художник-мультипликатор. Рисованные, кукольные мультфильмы и цифровая анимация. Уолт Дисней и его студия. Особое лицо отечественной мультипликации, её знаменитые создатели.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Использование электронно-цифровых технологий в современном игровом кинематографе.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Компьютерная анимация на занятиях в школе. Техническое оборудование и его возможности для создания анимации. Коллективный характер деятельности по созданию анимационного фильма. Выбор технологии: пластилиновые мультфильмы, бумажная перекладка, сыпучая анимация.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Этапы создания анимационного фильма. Требования и критерии художественности.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Изобразительное искусство на телевидении.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Телевидение – экранное искусство: средство массовой информации, художественного и научного просвещения, развлечения и организации досуга.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Искусство и технология. Создатель телевидения – русский инженер Владимир Козьмич Зворыкин.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Роль телевидения в превращении мира в единое информационное пространство. Картина мира, создаваемая телевидением. Прямой эфир и его значение.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Деятельность художника на телевидении: художники по свету, костюму, гриму, сценографический дизайн и компьютерная графика.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Школьное телевидение и студия мультимедиа. Построение видеоряда и художественного оформления.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Художнические роли каждого человека в реальной бытийной жизни.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  <w:sectPr w:rsidR="001A0A1B" w:rsidRPr="00447F96">
          <w:pgSz w:w="11906" w:h="16383"/>
          <w:pgMar w:top="1440" w:right="1440" w:bottom="1440" w:left="1440" w:header="0" w:footer="0" w:gutter="0"/>
          <w:cols w:space="720"/>
          <w:formProt w:val="0"/>
          <w:docGrid w:linePitch="100" w:charSpace="4096"/>
        </w:sectPr>
      </w:pPr>
      <w:bookmarkStart w:id="5" w:name="block-35034107_Копия_1"/>
      <w:r w:rsidRPr="00447F96">
        <w:rPr>
          <w:rFonts w:ascii="Times New Roman" w:hAnsi="Times New Roman"/>
          <w:color w:val="000000"/>
          <w:sz w:val="28"/>
          <w:lang w:val="ru-RU"/>
        </w:rPr>
        <w:t>Роль искусства в жизни общества и его влияние на жизнь каждого человека.</w:t>
      </w:r>
      <w:bookmarkStart w:id="6" w:name="block-35034107"/>
      <w:bookmarkEnd w:id="5"/>
    </w:p>
    <w:bookmarkEnd w:id="6"/>
    <w:p w:rsidR="001A0A1B" w:rsidRPr="00447F96" w:rsidRDefault="00447F96">
      <w:pPr>
        <w:spacing w:after="0" w:line="264" w:lineRule="exact"/>
        <w:ind w:left="120"/>
        <w:jc w:val="center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ПЛАНИРУЕМЫЕ РЕЗУЛЬТАТЫ ОСВОЕНИЯ ПРОГРАММЫ ПО ИЗОБРАЗИТЕЛЬНОМУ ИСКУССТВУ НА УРОВНЕ ОСНОВНОГО ОБЩЕГО ОБРАЗОВАНИЯ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</w:p>
    <w:p w:rsidR="001A0A1B" w:rsidRPr="00447F96" w:rsidRDefault="001A0A1B">
      <w:pPr>
        <w:spacing w:after="0" w:line="264" w:lineRule="exact"/>
        <w:ind w:firstLine="600"/>
        <w:jc w:val="both"/>
        <w:rPr>
          <w:lang w:val="ru-RU"/>
        </w:rPr>
      </w:pPr>
      <w:bookmarkStart w:id="7" w:name="_Toc124264881"/>
      <w:bookmarkEnd w:id="7"/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рабочей программы основного общего образования по изобразительному искусству достигаются в единстве учебной и воспитательной деятельности.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 центре программы по изобразительному искусству в соответствии с ФГОС общего образования находится личностное развитие обучающихся, приобщение обучающихся к российским традиционным духовным ценностям, социализация личности.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Программа призвана обеспечить достижение обучающимися личностных результатов, указанных во ФГОС ООО: формирование у обучающихся основ российской идентичности, ценностные установки и социально значимые качества личности, духовно-нравственное развитие обучающихся и отношение обучающихся к культуре, мотивацию к познанию и обучению, готовность к саморазвитию и активному участию в социально значимой деятельности.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1)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47F96">
        <w:rPr>
          <w:rFonts w:ascii="Times New Roman" w:hAnsi="Times New Roman"/>
          <w:b/>
          <w:color w:val="000000"/>
          <w:sz w:val="28"/>
          <w:lang w:val="ru-RU"/>
        </w:rPr>
        <w:t>Патриотическое воспитание.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Осуществляется через освоение обучающимися содержания традиций, истории и современного развития отечественной культуры, выраженной в её архитектуре, народном, прикладном и изобразительном искусстве. Воспитание патриотизма в процессе освоения особенностей и красоты отечественной духовной жизни, выраженной в произведениях искусства, посвящённых различным подходам к изображению человека, великим победам, торжественным и трагическим событиям, эпической и лирической красоте отечественного пейзажа. Патриотические чувства воспитываются в изучении истории народного искусства, его житейской мудрости и значения символических смыслов. Урок искусства воспитывает патриотизм в процессе собственной художественно-практической деятельности обучающегося, который учится чувственно-эмоциональному восприятию и творческому созиданию художественного образа.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2)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47F96">
        <w:rPr>
          <w:rFonts w:ascii="Times New Roman" w:hAnsi="Times New Roman"/>
          <w:b/>
          <w:color w:val="000000"/>
          <w:sz w:val="28"/>
          <w:lang w:val="ru-RU"/>
        </w:rPr>
        <w:t>Гражданское воспитание.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Программа по изобразительному искусству направлена на активное приобщение обучающихся к традиционным российским духовно-нравственным ценностям. При этом реализуются задачи социализации и гражданского воспитания обучающегося. Формируется чувство личной причастности к жизни общества. Искусство рассматривается как особый язык, развивающий коммуникативные умения. В рамках изобразительного искусства происходит изучение художественной культуры и мировой истории искусства, углубляются интернациональные чувства обучающихся. Учебный предмет способствует пониманию особенностей жизни разных народов и красоты различных национальных эстетических идеалов. Коллективные творческие работы, а также участие в общих художественных проектах создают условия для разнообразной совместной деятельности, способствуют пониманию другого, становлению чувства личной ответственности. 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3)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47F96">
        <w:rPr>
          <w:rFonts w:ascii="Times New Roman" w:hAnsi="Times New Roman"/>
          <w:b/>
          <w:color w:val="000000"/>
          <w:sz w:val="28"/>
          <w:lang w:val="ru-RU"/>
        </w:rPr>
        <w:t>Духовно-нравственное воспитание.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В искусстве воплощена духовная жизнь человечества, концентрирующая в себе эстетический, художественный и нравственный мировой опыт, раскрытие которого составляет суть учебного предмета. Учебные задания направлены на развитие внутреннего мира обучающегося и развитие его эмоционально-образной, чувственной сферы. Развитие творческого потенциала способствует росту самосознания обучающегося, осознанию себя как личности и члена общества. Ценностно-ориентационная и коммуникативная деятельность на занятиях по изобразительному искусству способствует освоению базовых ценностей – формированию отношения к миру, жизни, человеку, семье, труду, культуре как духовному богатству общества и важному условию ощущения человеком полноты проживаемой жизни. 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4)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47F96">
        <w:rPr>
          <w:rFonts w:ascii="Times New Roman" w:hAnsi="Times New Roman"/>
          <w:b/>
          <w:color w:val="000000"/>
          <w:sz w:val="28"/>
          <w:lang w:val="ru-RU"/>
        </w:rPr>
        <w:t>Эстетическое воспитание.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Эстетическое (от греч. </w:t>
      </w:r>
      <w:proofErr w:type="spellStart"/>
      <w:r>
        <w:rPr>
          <w:rFonts w:ascii="Times New Roman" w:hAnsi="Times New Roman"/>
          <w:color w:val="000000"/>
          <w:sz w:val="28"/>
        </w:rPr>
        <w:t>aisthetikos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– чувствующий, чувственный) – это воспитание чувственной сферы обучающегося на основе всего спектра эстетических категорий: прекрасное, безобразное, трагическое, комическое, высокое, низменное. Искусство понимается как воплощение в изображении и в создании предметно-пространственной среды постоянного поиска идеалов, веры, надежд, представлений о добре и зле. Эстетическое воспитание является важнейшим компонентом и условием развития социально значимых отношений обучающихся. Способствует формированию </w:t>
      </w:r>
      <w:proofErr w:type="gramStart"/>
      <w:r w:rsidRPr="00447F96">
        <w:rPr>
          <w:rFonts w:ascii="Times New Roman" w:hAnsi="Times New Roman"/>
          <w:color w:val="000000"/>
          <w:sz w:val="28"/>
          <w:lang w:val="ru-RU"/>
        </w:rPr>
        <w:t>ценностных ориентаций</w:t>
      </w:r>
      <w:proofErr w:type="gram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обучающихся в отношении к окружающим людям, стремлению к их пониманию, отношению к семье, к мирной жизни как главному принципу человеческого общежития, к самому себе как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самореализующейся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и ответственной личности, способной к позитивному действию в условиях соревновательной конкуренции. Способствует формированию ценностного отношения к природе, труду, искусству, культурному наследию.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5)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47F96">
        <w:rPr>
          <w:rFonts w:ascii="Times New Roman" w:hAnsi="Times New Roman"/>
          <w:b/>
          <w:color w:val="000000"/>
          <w:sz w:val="28"/>
          <w:lang w:val="ru-RU"/>
        </w:rPr>
        <w:t>Ценности познавательной деятельности.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 процессе художественной деятельности на занятиях изобразительным искусством ставятся задачи воспитания наблюдательности – умений активно, то есть в соответствии со специальными установками, видеть окружающий мир. Воспитывается эмоционально окрашенный интерес к жизни. Навыки исследовательской деятельности развиваются в процессе учебных проектов на уроках изобразительного искусства и при выполнении заданий культурно-исторической направленности.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6)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47F96">
        <w:rPr>
          <w:rFonts w:ascii="Times New Roman" w:hAnsi="Times New Roman"/>
          <w:b/>
          <w:color w:val="000000"/>
          <w:sz w:val="28"/>
          <w:lang w:val="ru-RU"/>
        </w:rPr>
        <w:t>Экологическое воспитание.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культуры, осознание глобального характера экологических проблем, активное неприятие действий, приносящих вред окружающей среде, формирование нравственно-эстетического отношения к природе воспитывается в процессе художественно-эстетического наблюдения природы, её образа в произведениях искусства и личной художественно-творческой работе.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7)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47F96">
        <w:rPr>
          <w:rFonts w:ascii="Times New Roman" w:hAnsi="Times New Roman"/>
          <w:b/>
          <w:color w:val="000000"/>
          <w:sz w:val="28"/>
          <w:lang w:val="ru-RU"/>
        </w:rPr>
        <w:t>Трудовое воспитание.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Художественно-эстетическое развитие обучающихся обязательно должно осуществляться в процессе личной художественно-творческой работы с освоением художественных материалов и специфики каждого из них. Эта трудовая и смысловая деятельность формирует такие качества, как навыки практической (не теоретико-виртуальной) работы своими руками, формирование умений преобразования реального жизненного пространства и его оформления, удовлетворение от создания реального практического продукта. Воспитываются качества упорства, стремления к результату, понимание эстетики трудовой деятельности. А также умения сотрудничества, коллективной трудовой работы, работы в команде – обязательные требования к определённым заданиям программы.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8)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47F96">
        <w:rPr>
          <w:rFonts w:ascii="Times New Roman" w:hAnsi="Times New Roman"/>
          <w:b/>
          <w:color w:val="000000"/>
          <w:sz w:val="28"/>
          <w:lang w:val="ru-RU"/>
        </w:rPr>
        <w:t>Воспитывающая предметно-эстетическая среда.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 процессе художественно-эстетического воспитания обучающихся имеет значение организация пространственной среды общеобразовательной организации. При этом обучающиеся должны быть активными участниками (а не только потребителями) её создания и оформления пространства в соответствии с задачами общеобразовательной организации, среды, календарными событиями школьной жизни. Эта деятельность обучающихся, как и сам образ предметно-пространственной среды общеобразовательной организации, оказывает активное воспитательное воздействие и влияет на формирование позитивных ценностных ориентаций и восприятие жизни обучающихся.</w:t>
      </w:r>
    </w:p>
    <w:p w:rsidR="001A0A1B" w:rsidRPr="00447F96" w:rsidRDefault="00447F96">
      <w:pPr>
        <w:spacing w:after="0"/>
        <w:ind w:left="120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познавательными действиями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пространственные представления и сенсорные способности как часть универсальных познавательных учебных действий:</w:t>
      </w:r>
    </w:p>
    <w:p w:rsidR="001A0A1B" w:rsidRPr="00447F96" w:rsidRDefault="00447F96">
      <w:pPr>
        <w:numPr>
          <w:ilvl w:val="0"/>
          <w:numId w:val="1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сравнивать предметные и пространственные объекты по заданным основаниям;</w:t>
      </w:r>
    </w:p>
    <w:p w:rsidR="001A0A1B" w:rsidRDefault="00447F96">
      <w:pPr>
        <w:numPr>
          <w:ilvl w:val="0"/>
          <w:numId w:val="1"/>
        </w:numPr>
        <w:spacing w:after="0" w:line="264" w:lineRule="exact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характеризовать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форму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предмета</w:t>
      </w:r>
      <w:proofErr w:type="spellEnd"/>
      <w:r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color w:val="000000"/>
          <w:sz w:val="28"/>
        </w:rPr>
        <w:t>конструкции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1A0A1B" w:rsidRPr="00447F96" w:rsidRDefault="00447F96">
      <w:pPr>
        <w:numPr>
          <w:ilvl w:val="0"/>
          <w:numId w:val="1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выявлять положение предметной формы в пространстве;</w:t>
      </w:r>
    </w:p>
    <w:p w:rsidR="001A0A1B" w:rsidRDefault="00447F96">
      <w:pPr>
        <w:numPr>
          <w:ilvl w:val="0"/>
          <w:numId w:val="1"/>
        </w:numPr>
        <w:spacing w:after="0" w:line="264" w:lineRule="exact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обобщать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форму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составной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конструкции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1A0A1B" w:rsidRPr="00447F96" w:rsidRDefault="00447F96">
      <w:pPr>
        <w:numPr>
          <w:ilvl w:val="0"/>
          <w:numId w:val="1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анализировать структуру предмета, конструкции, пространства, зрительного образа;</w:t>
      </w:r>
    </w:p>
    <w:p w:rsidR="001A0A1B" w:rsidRDefault="00447F96">
      <w:pPr>
        <w:numPr>
          <w:ilvl w:val="0"/>
          <w:numId w:val="1"/>
        </w:numPr>
        <w:spacing w:after="0" w:line="264" w:lineRule="exact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структурировать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предметно-пространственные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явления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1A0A1B" w:rsidRPr="00447F96" w:rsidRDefault="00447F96">
      <w:pPr>
        <w:numPr>
          <w:ilvl w:val="0"/>
          <w:numId w:val="1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сопоставлять пропорциональное соотношение частей внутри целого и предметов между собой;</w:t>
      </w:r>
    </w:p>
    <w:p w:rsidR="001A0A1B" w:rsidRPr="00447F96" w:rsidRDefault="00447F96">
      <w:pPr>
        <w:numPr>
          <w:ilvl w:val="0"/>
          <w:numId w:val="1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абстрагировать образ реальности в построении плоской или пространственной композиции.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базовые логические и исследовательские действия как часть универсальных познавательных учебных действий:</w:t>
      </w:r>
    </w:p>
    <w:p w:rsidR="001A0A1B" w:rsidRPr="00447F96" w:rsidRDefault="00447F96">
      <w:pPr>
        <w:numPr>
          <w:ilvl w:val="0"/>
          <w:numId w:val="2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явлений художественной культуры;</w:t>
      </w:r>
    </w:p>
    <w:p w:rsidR="001A0A1B" w:rsidRPr="00447F96" w:rsidRDefault="00447F96">
      <w:pPr>
        <w:numPr>
          <w:ilvl w:val="0"/>
          <w:numId w:val="2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сопоставлять, анализировать, сравнивать и оценивать с позиций эстетических категорий явления искусства и действительности;</w:t>
      </w:r>
    </w:p>
    <w:p w:rsidR="001A0A1B" w:rsidRPr="00447F96" w:rsidRDefault="00447F96">
      <w:pPr>
        <w:numPr>
          <w:ilvl w:val="0"/>
          <w:numId w:val="2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классифицировать произведения искусства по видам и, соответственно, по назначению в жизни людей;</w:t>
      </w:r>
    </w:p>
    <w:p w:rsidR="001A0A1B" w:rsidRPr="00447F96" w:rsidRDefault="00447F96">
      <w:pPr>
        <w:numPr>
          <w:ilvl w:val="0"/>
          <w:numId w:val="2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ставить и использовать вопросы как исследовательский инструмент познания;</w:t>
      </w:r>
    </w:p>
    <w:p w:rsidR="001A0A1B" w:rsidRPr="00447F96" w:rsidRDefault="00447F96">
      <w:pPr>
        <w:numPr>
          <w:ilvl w:val="0"/>
          <w:numId w:val="2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вести исследовательскую работу по сбору информационного материала по установленной или выбранной теме;</w:t>
      </w:r>
    </w:p>
    <w:p w:rsidR="001A0A1B" w:rsidRPr="00447F96" w:rsidRDefault="00447F96">
      <w:pPr>
        <w:numPr>
          <w:ilvl w:val="0"/>
          <w:numId w:val="2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самостоятельно формулировать выводы и обобщения по результатам наблюдения или исследования, аргументированно защищать свои позиции.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универсальных познавательных учебных действий:</w:t>
      </w:r>
    </w:p>
    <w:p w:rsidR="001A0A1B" w:rsidRPr="00447F96" w:rsidRDefault="00447F96">
      <w:pPr>
        <w:numPr>
          <w:ilvl w:val="0"/>
          <w:numId w:val="3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использовать различные методы, в том числе электронные технологии, для поиска и отбора информации на основе образовательных задач и заданных критериев;</w:t>
      </w:r>
    </w:p>
    <w:p w:rsidR="001A0A1B" w:rsidRDefault="00447F96">
      <w:pPr>
        <w:numPr>
          <w:ilvl w:val="0"/>
          <w:numId w:val="3"/>
        </w:numPr>
        <w:spacing w:after="0" w:line="264" w:lineRule="exact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использовать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электронные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образовательные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ресурсы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1A0A1B" w:rsidRPr="00447F96" w:rsidRDefault="00447F96">
      <w:pPr>
        <w:numPr>
          <w:ilvl w:val="0"/>
          <w:numId w:val="3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работать с электронными учебными пособиями и учебниками;</w:t>
      </w:r>
    </w:p>
    <w:p w:rsidR="001A0A1B" w:rsidRPr="00447F96" w:rsidRDefault="00447F96">
      <w:pPr>
        <w:numPr>
          <w:ilvl w:val="0"/>
          <w:numId w:val="3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выбирать, анализировать, интерпретировать, обобщать и систематизировать информацию, представленную в произведениях искусства, в текстах, таблицах и схемах;</w:t>
      </w:r>
    </w:p>
    <w:p w:rsidR="001A0A1B" w:rsidRPr="00447F96" w:rsidRDefault="00447F96">
      <w:pPr>
        <w:numPr>
          <w:ilvl w:val="0"/>
          <w:numId w:val="3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самостоятельно готовить информацию на заданную или выбранную тему в различных видах её представления: в рисунках и эскизах, тексте, таблицах, схемах, электронных презентациях.</w:t>
      </w: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коммуникативными действиями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общения как часть коммуникативных универсальных учебных действий: </w:t>
      </w:r>
    </w:p>
    <w:p w:rsidR="001A0A1B" w:rsidRPr="00447F96" w:rsidRDefault="001A0A1B">
      <w:pPr>
        <w:spacing w:after="0"/>
        <w:ind w:left="120"/>
        <w:rPr>
          <w:lang w:val="ru-RU"/>
        </w:rPr>
      </w:pPr>
    </w:p>
    <w:p w:rsidR="001A0A1B" w:rsidRPr="00447F96" w:rsidRDefault="00447F96">
      <w:pPr>
        <w:numPr>
          <w:ilvl w:val="0"/>
          <w:numId w:val="4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 искусство в качестве особого языка общения – межличностного (автор – зритель), между поколениями, между народами;</w:t>
      </w:r>
    </w:p>
    <w:p w:rsidR="001A0A1B" w:rsidRPr="00447F96" w:rsidRDefault="00447F96">
      <w:pPr>
        <w:numPr>
          <w:ilvl w:val="0"/>
          <w:numId w:val="4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суждения, выражать эмоции в соответствии с целями и условиями общения, развивая способность к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эмпатии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и опираясь на восприятие окружающих;</w:t>
      </w:r>
    </w:p>
    <w:p w:rsidR="001A0A1B" w:rsidRPr="00447F96" w:rsidRDefault="00447F96">
      <w:pPr>
        <w:numPr>
          <w:ilvl w:val="0"/>
          <w:numId w:val="4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вести диалог и участвовать в дискуссии, проявляя уважительное отношение к оппонентам, сопоставлять свои суждения с суждениями участников общения, выявляя и корректно, доказательно отстаивая свои позиции в оценке и понимании обсуждаемого явления, находить общее решение и разрешать конфликты на основе общих позиций и учёта интересов;</w:t>
      </w:r>
    </w:p>
    <w:p w:rsidR="001A0A1B" w:rsidRPr="00447F96" w:rsidRDefault="00447F96">
      <w:pPr>
        <w:numPr>
          <w:ilvl w:val="0"/>
          <w:numId w:val="4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публично представлять и объяснять результаты своего творческого, художественного или исследовательского опыта;</w:t>
      </w:r>
    </w:p>
    <w:p w:rsidR="001A0A1B" w:rsidRPr="00447F96" w:rsidRDefault="00447F96">
      <w:pPr>
        <w:numPr>
          <w:ilvl w:val="0"/>
          <w:numId w:val="4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взаимодействовать, сотрудничать в коллективной работе, принимать цель совместной деятельности и строить действия по её достижению, договариваться, проявлять готовность руководить, выполнять поручения, подчиняться, ответственно относиться к задачам, своей роли в достижении общего результата.</w:t>
      </w:r>
    </w:p>
    <w:p w:rsidR="001A0A1B" w:rsidRPr="00447F96" w:rsidRDefault="001A0A1B">
      <w:pPr>
        <w:spacing w:after="0"/>
        <w:ind w:left="120"/>
        <w:rPr>
          <w:lang w:val="ru-RU"/>
        </w:rPr>
      </w:pP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регулятивными действиями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самоорганизации как часть универсальных регулятивных учебных действий:</w:t>
      </w:r>
    </w:p>
    <w:p w:rsidR="001A0A1B" w:rsidRPr="00447F96" w:rsidRDefault="00447F96">
      <w:pPr>
        <w:numPr>
          <w:ilvl w:val="0"/>
          <w:numId w:val="5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осознавать или самостоятельно формулировать цель и результат выполнения учебных задач, осознанно подчиняя поставленной цели совершаемые учебные действия, развивать мотивы и интересы своей учебной деятельности;</w:t>
      </w:r>
    </w:p>
    <w:p w:rsidR="001A0A1B" w:rsidRPr="00447F96" w:rsidRDefault="00447F96">
      <w:pPr>
        <w:numPr>
          <w:ilvl w:val="0"/>
          <w:numId w:val="5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планировать пути достижения поставленных целей, составлять алгоритм действий, осознанно выбирать наиболее эффективные способы решения учебных, познавательных, художественно-творческих задач;</w:t>
      </w:r>
    </w:p>
    <w:p w:rsidR="001A0A1B" w:rsidRPr="00447F96" w:rsidRDefault="00447F96">
      <w:pPr>
        <w:numPr>
          <w:ilvl w:val="0"/>
          <w:numId w:val="5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организовывать своё рабочее место для практической работы, сохраняя порядок в окружающем пространстве и бережно относясь к используемым материалам.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самоконтроля как часть универсальных регулятивных учебных действий:</w:t>
      </w:r>
    </w:p>
    <w:p w:rsidR="001A0A1B" w:rsidRPr="00447F96" w:rsidRDefault="00447F96">
      <w:pPr>
        <w:numPr>
          <w:ilvl w:val="0"/>
          <w:numId w:val="6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соотносить свои действия с планируемыми результатами, осуществлять контроль своей деятельности в процессе достижения результата;</w:t>
      </w:r>
    </w:p>
    <w:p w:rsidR="001A0A1B" w:rsidRPr="00447F96" w:rsidRDefault="00447F96">
      <w:pPr>
        <w:numPr>
          <w:ilvl w:val="0"/>
          <w:numId w:val="6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владеть основами самоконтроля, рефлексии, самооценки на основе соответствующих целям критериев.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эмоционального интеллекта как часть универсальных регулятивных учебных действий:</w:t>
      </w:r>
    </w:p>
    <w:p w:rsidR="001A0A1B" w:rsidRPr="00447F96" w:rsidRDefault="00447F96">
      <w:pPr>
        <w:numPr>
          <w:ilvl w:val="0"/>
          <w:numId w:val="7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развивать способность управлять собственными эмоциями, стремиться к пониманию эмоций других;</w:t>
      </w:r>
    </w:p>
    <w:p w:rsidR="001A0A1B" w:rsidRPr="00447F96" w:rsidRDefault="00447F96">
      <w:pPr>
        <w:numPr>
          <w:ilvl w:val="0"/>
          <w:numId w:val="7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рефлексировать эмоции как основание для художественного восприятия искусства и собственной художественной деятельности;</w:t>
      </w:r>
    </w:p>
    <w:p w:rsidR="001A0A1B" w:rsidRPr="00447F96" w:rsidRDefault="00447F96">
      <w:pPr>
        <w:numPr>
          <w:ilvl w:val="0"/>
          <w:numId w:val="7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развивать свои эмпатические способности, способность сопереживать, понимать намерения и переживания свои и других;</w:t>
      </w:r>
    </w:p>
    <w:p w:rsidR="001A0A1B" w:rsidRPr="00447F96" w:rsidRDefault="00447F96">
      <w:pPr>
        <w:numPr>
          <w:ilvl w:val="0"/>
          <w:numId w:val="7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ошибку;</w:t>
      </w:r>
    </w:p>
    <w:p w:rsidR="001A0A1B" w:rsidRPr="00447F96" w:rsidRDefault="00447F96">
      <w:pPr>
        <w:numPr>
          <w:ilvl w:val="0"/>
          <w:numId w:val="7"/>
        </w:numPr>
        <w:spacing w:after="0" w:line="264" w:lineRule="exact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работать индивидуально и в группе; продуктивно участвовать в учебном сотрудничестве, в совместной деятельности со сверстниками, с педагогами и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межвозрастном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взаимодействии.</w:t>
      </w:r>
    </w:p>
    <w:p w:rsidR="001A0A1B" w:rsidRPr="00447F96" w:rsidRDefault="001A0A1B">
      <w:pPr>
        <w:spacing w:after="0"/>
        <w:ind w:left="120"/>
        <w:rPr>
          <w:lang w:val="ru-RU"/>
        </w:rPr>
      </w:pPr>
      <w:bookmarkStart w:id="8" w:name="_Toc124264882"/>
      <w:bookmarkEnd w:id="8"/>
    </w:p>
    <w:p w:rsidR="001A0A1B" w:rsidRPr="00447F96" w:rsidRDefault="001A0A1B">
      <w:pPr>
        <w:spacing w:after="0"/>
        <w:ind w:left="120"/>
        <w:rPr>
          <w:lang w:val="ru-RU"/>
        </w:rPr>
      </w:pPr>
    </w:p>
    <w:p w:rsidR="001A0A1B" w:rsidRPr="00447F96" w:rsidRDefault="00447F96">
      <w:pPr>
        <w:spacing w:after="0"/>
        <w:ind w:left="120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1A0A1B" w:rsidRPr="00447F96" w:rsidRDefault="001A0A1B">
      <w:pPr>
        <w:spacing w:after="0"/>
        <w:ind w:left="120"/>
        <w:rPr>
          <w:lang w:val="ru-RU"/>
        </w:rPr>
      </w:pP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447F96">
        <w:rPr>
          <w:rFonts w:ascii="Times New Roman" w:hAnsi="Times New Roman"/>
          <w:b/>
          <w:color w:val="000000"/>
          <w:sz w:val="28"/>
          <w:lang w:val="ru-RU"/>
        </w:rPr>
        <w:t>в 5 классе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Модуль № 1 «Декоративно-прикладное и народное искусство»: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знать о многообразии видов декоративно-прикладного искусства: народного, классического, современного, искусства, промыслов; 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 связь декоративно-прикладного искусства с бытовыми потребностями людей, необходимость присутствия в предметном мире и жилой среде;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(уметь рассуждать, приводить примеры) о мифологическом и магическом значении орнаментального оформления жилой среды в древней истории человечества, о присутствии в древних орнаментах символического описания мира;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характеризовать коммуникативные, познавательные и культовые функции декоративно-прикладного искусства;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объяснять коммуникативное значение декоративного образа в организации межличностных отношений, в обозначении социальной роли человека, в оформлении предметно-пространственной среды;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распознавать произведения декоративно-прикладного искусства по материалу (дерево, металл, керамика, текстиль, стекло, камень, кость, другие материалы), уметь характеризовать неразрывную связь декора и материала;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распознавать и называть техники исполнения произведений декоративно-прикладного искусства в разных материалах: резьба, роспись, вышивка, ткачество, плетение, ковка, другие техники;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специфику образного языка декоративного искусства – его знаковую природу, орнаментальность, стилизацию изображения;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различать разные виды орнамента по сюжетной основе: геометрический, растительный, зооморфный, антропоморфный;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владеть практическими навыками самостоятельного творческого создания орнаментов ленточных, сетчатых, центрических;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о значении ритма, раппорта, различных видов симметрии в построении орнамента и уметь применять эти знания в собственных творческих декоративных работах;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владеть практическими навыками стилизованного – орнаментального лаконичного изображения деталей природы, стилизованного обобщённого изображения представителей животного мира, сказочных и мифологических персонажей с опорой на традиционные образы мирового искусства;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особенности народного крестьянского искусства как целостного мира, в предметной среде которого выражено отношение человека к труду, к природе, к добру и злу, к жизни в целом;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объяснять символическое значение традиционных знаков народного крестьянского искусства (солярные знаки, древо жизни, конь, птица, мать-земля);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и самостоятельно изображать конструкцию традиционного крестьянского дома, его декоративное убранство, уметь объяснять функциональное, декоративное и символическое единство его деталей, объяснять крестьянский дом как отражение уклада крестьянской жизни и памятник архитектуры;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практический опыт изображения характерных традиционных предметов крестьянского быта;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освоить конструкцию народного праздничного костюма, его образный строй и символическое значение его декора, знать о разнообразии форм и украшений народного праздничного костюма различных регионов страны, уметь изобразить или смоделировать традиционный народный костюм;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осознавать произведения народного искусства как бесценное культурное наследие, хранящее в своих материальных формах глубинные духовные ценности;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и уметь изображать или конструировать устройство традиционных жилищ разных народов, например, юрты, сакли, хаты-мазанки, объяснять семантическое значение деталей конструкции и декора, их связь с природой, трудом и бытом;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и распознавать примеры декоративного оформления жизнедеятельности – быта, костюма разных исторических эпох и народов (например, Древний Египет, Древний Китай, античные Греция и Рим, Европейское Средневековье), понимать разнообразие образов декоративно-прикладного искусства, его единство и целостность для каждой конкретной культуры, определяемые природными условиями и сложившийся историей;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значение народных промыслов и традиций художественного ремесла в современной жизни;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рассказывать о происхождении народных художественных промыслов, о соотношении ремесла и искусства;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называть характерные черты орнаментов и изделий ряда отечественных народных художественных промыслов;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характеризовать древние образы народного искусства в произведениях современных народных промыслов;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перечислять материалы, используемые в народных художественных промыслах: дерево, глина, металл, стекло;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различать изделия народных художественных промыслов по материалу изготовления и технике декора;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связь между материалом, формой и техникой декора в произведениях народных промыслов;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приёмах и последовательности работы при создании изделий некоторых художественных промыслов;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изображать фрагменты орнаментов, отдельные сюжеты, детали или общий вид изделий ряда отечественных художественных промыслов;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характеризовать роль символического знака в современной жизни (герб, эмблема, логотип, указующий или декоративный знак) и иметь опыт творческого создания эмблемы или логотипа;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 и объяснять значение государственной символики, иметь представление о значении и содержании геральдики;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определять и указывать продукты декоративно-прикладной художественной деятельности в окружающей предметно-пространственной среде, обычной жизненной обстановке и характеризовать их образное назначение;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ориентироваться в широком разнообразии современного декоративно-прикладного искусства, различать по материалам, технике исполнения художественное стекло, керамику, ковку, литьё, гобелен и другое;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навыки коллективной практической творческой работы по оформлению пространства школы и школьных праздников.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447F96">
        <w:rPr>
          <w:rFonts w:ascii="Times New Roman" w:hAnsi="Times New Roman"/>
          <w:b/>
          <w:color w:val="000000"/>
          <w:sz w:val="28"/>
          <w:lang w:val="ru-RU"/>
        </w:rPr>
        <w:t>6 классе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Модуль № 2 «Живопись, графика, скульптура»: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характеризовать различия между пространственными и временными видами искусства и их значение в жизни людей;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причины деления пространственных искусств на виды;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основные виды живописи, графики и скульптуры, объяснять их назначение в жизни людей.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Язык изобразительного искусства и его выразительные средства: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различать и характеризовать традиционные художественные материалы для графики, живописи, скульптуры;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осознавать значение материала в создании художественного образа, уметь различать и объяснять роль художественного материала в произведениях искусства;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практические навыки изображения карандашами разной жёсткости, фломастерами, углём, пастелью и мелками, акварелью, гуашью, лепкой из пластилина, а также использовать возможности применять другие доступные художественные материалы;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различных художественных техниках в использовании художественных материалов;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 роль рисунка как основы изобразительной деятельности;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учебного рисунка – светотеневого изображения объёмных форм;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основы линейной перспективы и уметь изображать объёмные геометрические тела на двухмерной плоскости;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понятия графической грамоты изображения предмета «освещённая часть», «блик», «полутень», «собственная тень», «падающая тень» и уметь их применять в практике рисунка;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 содержание понятий «тон», «тональные отношения» и иметь опыт их визуального анализа;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обладать навыком определения конструкции сложных форм, геометризации плоскостных и объёмных форм, умением соотносить между собой пропорции частей внутри целого;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линейного рисунка, понимать выразительные возможности линии;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творческого композиционного рисунка в ответ на заданную учебную задачу или как самостоятельное творческое действие;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знать основы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цветоведения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: характеризовать основные и составные цвета, дополнительные цвета – и значение этих знаний для искусства живописи;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определять содержание понятий «колорит», «цветовые отношения», «цветовой контраст» и иметь навыки практической работы гуашью и акварелью;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объёмного изображения (лепки) и начальные представления о пластической выразительности скульптуры, соотношении пропорций в изображении предметов или животных.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Жанры изобразительного искусства: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понятие «жанры в изобразительном искусстве», перечислять жанры;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разницу между предметом изображения, сюжетом и содержанием произведения искусства.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Натюрморт: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характеризовать изображение предметного мира в различные эпохи истории человечества и приводить примеры натюрморта в европейской живописи Нового времени; 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рассказывать о натюрморте в истории русского искусства и роли натюрморта в отечественном искусстве ХХ в., опираясь на конкретные произведения отечественных художников;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и уметь применять в рисунке правила линейной перспективы и изображения объёмного предмета в двухмерном пространстве листа;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об освещении как средстве выявления объёма предмета, иметь опыт построения композиции натюрморта: опыт разнообразного расположения предметов на листе, выделения доминанты и целостного соотношения всех применяемых средств выразительности;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создания графического натюрморта;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создания натюрморта средствами живописи.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Портрет: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об истории портретного изображения человека в разные эпохи как последовательности изменений представления о человеке;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сравнивать содержание портретного образа в искусстве Древнего Рима, эпохи Возрождения и Нового времени;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понимать, что в художественном портрете присутствует также выражение идеалов эпохи и авторская позиция художника;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узнавать произведения и называть имена нескольких великих портретистов европейского искусства (Леонардо да Винчи, Рафаэль, Микеланджело, Рембрандт и других портретистов);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уметь рассказывать историю портрета в русском изобразительном искусстве, называть имена великих художников-портретистов (В.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Боровиковский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, А. Венецианов, О. Кипренский, В. Тропинин, К. Брюллов, И. Крамской, И. Репин, В. Суриков, В. Серов и другие авторы);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и претворять в рисунке основные позиции конструкции головы человека, пропорции лица, соотношение лицевой и черепной частей головы;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способах объёмного изображения головы человека, создавать зарисовки объёмной конструкции головы, понимать термин «ракурс» и определять его на практике;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скульптурном портрете в истории искусства, о выражении характера человека и образа эпохи в скульптурном портрете;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начальный опыт лепки головы человека;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графического портретного изображения как нового для себя видения индивидуальности человека;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графических портретах мастеров разных эпох, о разнообразии графических средств в изображении образа человека;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характеризовать роль освещения как выразительного средства при создании художественного образа;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создания живописного портрета, понимать роль цвета в создании портретного образа как средства выражения настроения, характера, индивидуальности героя портрета;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жанре портрета в искусстве ХХ в. – западном и отечественном.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Пейзаж: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и уметь сравнивать изображение пространства в эпоху Древнего мира, в Средневековом искусстве и в эпоху Возрождения;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правила построения линейной перспективы и уметь применять их в рисунке;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определять содержание понятий: линия горизонта, точка схода, низкий и высокий горизонт, перспективные сокращения, центральная и угловая перспектива;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правила воздушной перспективы и уметь их применять на практике;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характеризовать особенности изображения разных состояний природы в романтическом пейзаже и пейзаже творчества импрессионистов и постимпрессионистов;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морских пейзажах И. Айвазовского;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об особенностях пленэрной живописи и колористической изменчивости состояний природы;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знать и уметь рассказывать историю пейзажа в русской живописи, характеризуя особенности понимания пейзажа в творчестве А.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Саврасова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, И. Шишкина, И. Левитана и художников ХХ в. (по выбору);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объяснять, как в пейзажной живописи развивался образ отечественной природы и каково его значение в развитии чувства Родины;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живописного изображения различных активно выраженных состояний природы;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пейзажных зарисовок, графического изображения природы по памяти и представлению;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художественной наблюдательности как способа развития интереса к окружающему миру и его художественно-поэтическому видению;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изображения городского пейзажа – по памяти или представлению;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навыки восприятия образности городского пространства как выражения самобытного лица культуры и истории народа;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 и объяснять роль культурного наследия в городском пространстве, задачи его охраны и сохранения.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Бытовой жанр: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характеризовать роль изобразительного искусства в формировании представлений о жизни людей разных эпох и народов;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объяснять понятия «тематическая картина», «станковая живопись», «монументальная живопись», перечислять основные жанры тематической картины;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различать тему, сюжет и содержание в жанровой картине, выявлять образ нравственных и ценностных смыслов в жанровой картине;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композиции как целостности в организации художественных выразительных средств, взаимосвязи всех компонентов художественного произведения;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объяснять значение художественного изображения бытовой жизни людей в понимании истории человечества и современной жизни;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осознавать многообразие форм организации бытовой жизни и одновременно единство мира людей;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об изображении труда и повседневных занятий человека в искусстве разных эпох и народов, различать произведения разных культур по их стилистическим признакам и изобразительным традициям (Древний Египет, Китай, античный мир и другие);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изображения бытовой жизни разных народов в контексте традиций их искусства;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характеризовать понятие «бытовой жанр» и уметь приводить несколько примеров произведений европейского и отечественного искусства;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создания композиции на сюжеты из реальной повседневной жизни, обучаясь художественной наблюдательности и образному видению окружающей действительности.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Исторический жанр: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характеризовать исторический жанр в истории искусства и объяснять его значение для жизни общества, уметь объяснить, почему историческая картина считалась самым высоким жанром произведений изобразительного искусства;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авторов, узнавать и уметь объяснять содержание таких картин, как «Последний день Помпеи» К. Брюллова, «Боярыня Морозова» и другие картины В. Сурикова, «Бурлаки на Волге» И. Репина;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развитии исторического жанра в творчестве отечественных художников ХХ в.;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объяснять, почему произведения на библейские, мифологические темы, сюжеты об античных героях принято относить к историческому жанру;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узнавать и называть авторов таких произведений, как «Давид» Микеланджело, «Весна» С. Боттичелли;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характеристики основных этапов работы художника над тематической картиной: периода эскизов, периода сбора материала и работы над этюдами, уточнения эскизов, этапов работы над основным холстом;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разработки композиции на выбранную историческую тему (художественный проект): сбор материала, работа над эскизами, работа над композицией.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Библейские темы в изобразительном искусстве: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о значении библейских сюжетов в истории культуры и узнавать сюжеты Священной истории в произведениях искусства;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значение великих – вечных тем в искусстве на основе сюжетов Библии как «духовную ось», соединяющую жизненные позиции разных поколений;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знать, объяснять содержание, узнавать произведения великих европейских художников на библейские темы, такие как «Сикстинская мадонна» Рафаэля, «Тайная вечеря» Леонардо да Винчи, «Возвращение блудного сына» и «Святое семейство» Рембрандта и другие произведения, в скульптуре «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Пьета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» Микеланджело и других скульптурах;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о картинах на библейские темы в истории русского искусства;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уметь рассказывать о содержании знаменитых русских картин на библейские темы, таких как «Явление Христа народу» А. Иванова, «Христос в пустыне» И. Крамского, «Тайная вечеря» Н.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Ге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, «Христос и грешница» В. Поленова и других картин;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смысловом различии между иконой и картиной на библейские темы;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знания о русской иконописи, о великих русских иконописцах: Андрее Рублёве, Феофане Греке, Дионисии;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воспринимать искусство древнерусской иконописи как уникальное и высокое достижение отечественной культуры;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творческий и деятельный характер восприятия произведений искусства на основе художественной культуры зрителя;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рассуждать о месте и значении изобразительного искусства в культуре, в жизни общества, в жизни человека.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447F96">
        <w:rPr>
          <w:rFonts w:ascii="Times New Roman" w:hAnsi="Times New Roman"/>
          <w:b/>
          <w:color w:val="000000"/>
          <w:sz w:val="28"/>
          <w:lang w:val="ru-RU"/>
        </w:rPr>
        <w:t>7 классе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Модуль № 3 «Архитектура и дизайн»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характеризовать архитектуру и дизайн как конструктивные виды искусства, то есть искусства художественного построения предметно-пространственной среды жизни людей;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роль архитектуры и дизайна в построении предметно-пространственной среды жизнедеятельности человека;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рассуждать о влиянии предметно-пространственной среды на чувства, установки и поведение человека;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рассуждать о том, как предметно-пространственная среда организует деятельность человека и представления о самом себе;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ценность сохранения культурного наследия, выраженного в архитектуре, предметах труда и быта разных эпох.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Графический дизайн: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понятие формальной композиции и её значение как основы языка конструктивных искусств;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основные средства – требования к композиции;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перечислять и объяснять основные типы формальной композиции;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составлять различные формальные композиции на плоскости в зависимости от поставленных задач;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выделять при творческом построении композиции листа композиционную доминанту;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составлять формальные композиции на выражение в них движения и статики;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осваивать навыки вариативности в ритмической организации листа;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роль цвета в конструктивных искусствах;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различать технологию использования цвета в живописи и в конструктивных искусствах;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выражение «цветовой образ»;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применять цвет в графических композициях как акцент или доминанту, объединённые одним стилем;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определять шрифт как графический рисунок начертания букв, объединённых общим стилем, отвечающий законам художественной композиции;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соотносить особенности стилизации рисунка шрифта и содержание текста, различать «архитектуру» шрифта и особенности шрифтовых гарнитур, иметь опыт творческого воплощения шрифтовой композиции (буквицы);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применять печатное слово, типографскую строку в качестве элементов графической композиции;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функции логотипа как представительского знака, эмблемы, торговой марки, различать шрифтовой и знаковый виды логотипа, иметь практический опыт разработки логотипа на выбранную тему;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творческий опыт построения композиции плаката, поздравительной открытки или рекламы на основе соединения текста и изображения;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об искусстве конструирования книги, дизайне журнала, иметь практический творческий опыт образного построения книжного и журнального разворотов в качестве графических композиций.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Социальное значение дизайна и архитектуры как среды жизни человека: 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иметь опыт построения объёмно-пространственной композиции как макета архитектурного пространства в реальной жизни; 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выполнять построение макета пространственно-объёмной композиции по его чертежу;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выявлять структуру различных типов зданий и характеризовать влияние объёмов и их сочетаний на образный характер постройки и её влияние на организацию жизнедеятельности людей;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о роли строительного материала в эволюции архитектурных конструкций и изменении облика архитектурных сооружений;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представление, как в архитектуре проявляются мировоззренческие изменения в жизни общества и как изменение архитектуры влияет на характер организации и жизнедеятельности людей;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знания и опыт изображения особенностей архитектурно-художественных стилей разных эпох, выраженных в постройках общественных зданий, храмовой архитектуре и частном строительстве, в организации городской среды;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характеризовать архитектурные и градостроительные изменения в культуре новейшего времени, современный уровень развития технологий и материалов, рассуждать о социокультурных противоречиях в организации современной городской среды и поисках путей их преодоления;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о значении сохранения исторического облика города для современной жизни, сохранения архитектурного наследия как важнейшего фактора исторической памяти и понимания своей идентичности;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определять понятие «городская среда»; рассматривать и объяснять планировку города как способ организации образа жизни людей;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различные виды планировки города, иметь опыт разработки построения городского пространства в виде макетной или графической схемы;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характеризовать эстетическое и экологическое взаимное сосуществование природы и архитектуры, иметь представление о традициях ландшафтно-парковой архитектуры и школах ландшафтного дизайна;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роль малой архитектуры и архитектурного дизайна в установке связи между человеком и архитектурой, в «проживании» городского пространства;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задачах соотношения функционального и образного в построении формы предметов, создаваемых людьми, видеть образ времени и характер жизнедеятельности человека в предметах его быта;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объяснять, в чём заключается взаимосвязь формы и материала при построении предметного мира, объяснять характер влияния цвета на восприятие человеком формы объектов архитектуры и дизайна;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творческого проектирования интерьерного пространства для конкретных задач жизнедеятельности человека;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объяснять, как в одежде проявляются характер человека, его ценностные позиции и конкретные намерения действий, объяснять, что такое стиль в одежде;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об истории костюма в истории разных эпох, характеризовать понятие моды в одежде; 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объяснять, как в одежде проявляются социальный статус человека, его ценностные ориентации, мировоззренческие идеалы и характер деятельности;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конструкции костюма и применении законов композиции в проектировании одежды, ансамбле в костюме;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рассуждать о характерных особенностях современной моды, сравнивать функциональные особенности современной одежды с традиционными функциями одежды прошлых эпох;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выполнения практических творческих эскизов по теме «Дизайн современной одежды», создания эскизов молодёжной одежды для разных жизненных задач (спортивной, праздничной, повседневной и других);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различать задачи искусства театрального грима и бытового макияжа, иметь представление об имидж-дизайне, его задачах и социальном бытовании, иметь опыт создания эскизов для макияжа театральных образов и опыт бытового макияжа, определять эстетические и этические границы применения макияжа и стилистики причёски в повседневном быту.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</w:pP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По результатам реализации </w:t>
      </w:r>
      <w:r w:rsidRPr="00447F96">
        <w:rPr>
          <w:rFonts w:ascii="Times New Roman" w:hAnsi="Times New Roman"/>
          <w:b/>
          <w:color w:val="000000"/>
          <w:sz w:val="28"/>
          <w:lang w:val="ru-RU"/>
        </w:rPr>
        <w:t>вариативного модуля</w:t>
      </w:r>
      <w:r w:rsidRPr="00447F96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искусству.</w:t>
      </w:r>
    </w:p>
    <w:p w:rsidR="001A0A1B" w:rsidRPr="00447F96" w:rsidRDefault="00447F96">
      <w:pPr>
        <w:spacing w:after="0" w:line="264" w:lineRule="exact"/>
        <w:ind w:left="120"/>
        <w:jc w:val="both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Модуль № 4 «Изображение в синтетических, экранных видах искусства и художественная фотография» (вариативный)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о синтетической природе – коллективности творческого процесса в синтетических искусствах, синтезирующих выразительные средства разных видов художественного творчества;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 и характеризовать роль визуального образа в синтетических искусствах;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влиянии развития технологий на появление новых видов художественного творчества и их развитии параллельно с традиционными видами искусства.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Художник и искусство театра: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об истории развития театра и жанровом многообразии театральных представлений;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о роли художника и видах профессиональной художнической деятельности в современном театре;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сценографии и символическом характере сценического образа;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 различие между бытовым костюмом в жизни и сценическим костюмом театрального персонажа, воплощающим характер героя и его эпоху в единстве всего стилистического образа спектакля;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творчестве наиболее известных художников-постановщиков в истории отечественного искусства (эскизы костюмов и декораций в творчестве К. Коровина, И.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Билибина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, А. Головина и других художников);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практический опыт создания эскизов оформления спектакля по выбранной пьесе, иметь применять полученные знания при постановке школьного спектакля;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ведущую роль художника кукольного спектакля как соавтора режиссёра и актёра в процессе создания образа персонажа;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практический навык игрового одушевления куклы из простых бытовых предметов;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 необходимость зрительских знаний и умений – обладания зрительской культурой для восприятия произведений художественного творчества и понимания их значения в интерпретации явлений жизни.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Художественная фотография: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рождении и истории фотографии, о соотношении прогресса технологий и развитии искусства запечатления реальности в зримых образах;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объяснять понятия «длительность экспозиции», «выдержка», «диафрагма»;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навыки фотографирования и обработки цифровых фотографий с помощью компьютерных графических редакторов;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объяснять значение фотографий «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Родиноведения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» С.М. Прокудина-Горского для современных представлений об истории жизни в нашей стране;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различать и характеризовать различные жанры художественной фотографии;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роль света как художественного средства в искусстве фотографии;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понимать, как в художественной фотографии проявляются средства выразительности изобразительного искусства, и стремиться к их применению в своей практике фотографирования;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наблюдения и художественно-эстетического анализа художественных фотографий известных профессиональных мастеров фотографии;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применения знаний о художественно-образных критериях к композиции кадра при самостоятельном фотографировании окружающей жизни;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развивать опыт художественного наблюдения жизни, проявлять познавательный интерес и внимание к окружающему миру, к людям;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объяснять разницу в содержании искусства живописной картины, графического рисунка и фотоснимка, возможности их одновременного существования и актуальности в современной художественной культуре;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 значение репортажного жанра, роли журналистов-фотографов в истории ХХ в. и современном мире;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фототворчестве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А. Родченко, о </w:t>
      </w:r>
      <w:proofErr w:type="spellStart"/>
      <w:proofErr w:type="gramStart"/>
      <w:r w:rsidRPr="00447F96">
        <w:rPr>
          <w:rFonts w:ascii="Times New Roman" w:hAnsi="Times New Roman"/>
          <w:color w:val="000000"/>
          <w:sz w:val="28"/>
          <w:lang w:val="ru-RU"/>
        </w:rPr>
        <w:t>том,как</w:t>
      </w:r>
      <w:proofErr w:type="spellEnd"/>
      <w:proofErr w:type="gram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его фотографии выражают образ эпохи, его авторскую позицию, и о влиянии его фотографий на стиль эпохи;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навыки компьютерной обработки и преобразования фотографий.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Изображение и искусство кино: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об этапах в истории кино и его эволюции как искусства;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уметь объяснять, почему экранное время и всё изображаемое в фильме, являясь условностью, формирует у людей восприятие реального мира;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об экранных искусствах как монтаже композиционно построенных кадров;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и объяснять, в чём состоит работа художника-постановщика и специалистов его команды художников в период подготовки и съёмки игрового фильма;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роль видео в современной бытовой культуре;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создания видеоролика, осваивать основные этапы создания видеоролика и планировать свою работу по созданию видеоролика;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 различие задач при создании видеороликов разных жанров: видеорепортажа, игрового короткометражного фильма, социальной рекламы, анимационного фильма, музыкального клипа, документального фильма;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начальные навыки практической работы по видеомонтажу на основе соответствующих компьютерных программ;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навык критического осмысления качества снятых роликов;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знания по истории мультипликации и уметь приводить примеры использования электронно-цифровых технологий в современном игровом кинематографе;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анализа художественного образа и средств его достижения в лучших отечественных мультфильмах; осознавать многообразие подходов, поэзию и уникальность художественных образов отечественной мультипликации;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осваивать опыт создания компьютерной анимации в выбранной технике и в соответствующей компьютерной программе;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опыт совместной творческой коллективной работы по созданию анимационного фильма.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Изобразительное искусство на телевидении: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объяснять особую роль и функции телевидения в жизни общества как экранного искусства и средства массовой информации, художественного и научного просвещения, развлечения и организации досуга;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знать о создателе телевидения – русском инженере Владимире Зворыкине;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осознавать роль телевидения в превращении мира в единое информационное пространство;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иметь представление о многих направлениях деятельности и профессиях художника на телевидении;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применять полученные знания и опыт творчества в работе школьного телевидения и студии мультимедиа;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понимать образовательные задачи зрительской культуры и необходимость зрительских умений;</w:t>
      </w:r>
    </w:p>
    <w:p w:rsidR="001A0A1B" w:rsidRPr="00447F96" w:rsidRDefault="00447F96">
      <w:pPr>
        <w:spacing w:after="0" w:line="264" w:lineRule="exact"/>
        <w:ind w:firstLine="600"/>
        <w:jc w:val="both"/>
        <w:rPr>
          <w:lang w:val="ru-RU"/>
        </w:rPr>
      </w:pPr>
      <w:r w:rsidRPr="00447F96">
        <w:rPr>
          <w:rFonts w:ascii="Times New Roman" w:hAnsi="Times New Roman"/>
          <w:color w:val="000000"/>
          <w:sz w:val="28"/>
          <w:lang w:val="ru-RU"/>
        </w:rPr>
        <w:t>осознавать значение художественной культуры для личностного духовно-нравственного развития и самореализации, определять место и роль художественной деятельности в своей жизни и в жизни общества.</w:t>
      </w:r>
    </w:p>
    <w:p w:rsidR="001A0A1B" w:rsidRPr="00447F96" w:rsidRDefault="001A0A1B">
      <w:pPr>
        <w:spacing w:after="0" w:line="264" w:lineRule="exact"/>
        <w:ind w:left="120"/>
        <w:jc w:val="both"/>
        <w:rPr>
          <w:lang w:val="ru-RU"/>
        </w:rPr>
        <w:sectPr w:rsidR="001A0A1B" w:rsidRPr="00447F96">
          <w:pgSz w:w="11906" w:h="16383"/>
          <w:pgMar w:top="1440" w:right="1440" w:bottom="1440" w:left="1440" w:header="0" w:footer="0" w:gutter="0"/>
          <w:cols w:space="720"/>
          <w:formProt w:val="0"/>
          <w:docGrid w:linePitch="100" w:charSpace="4096"/>
        </w:sectPr>
      </w:pPr>
      <w:bookmarkStart w:id="9" w:name="block-35034108_Копия_1"/>
      <w:bookmarkEnd w:id="9"/>
    </w:p>
    <w:p w:rsidR="001A0A1B" w:rsidRPr="00447F96" w:rsidRDefault="00447F96">
      <w:pPr>
        <w:spacing w:after="0"/>
        <w:ind w:left="120"/>
        <w:rPr>
          <w:lang w:val="ru-RU"/>
        </w:rPr>
      </w:pPr>
      <w:bookmarkStart w:id="10" w:name="block-35034108"/>
      <w:bookmarkEnd w:id="10"/>
      <w:r w:rsidRPr="00447F96">
        <w:rPr>
          <w:rFonts w:ascii="Times New Roman" w:hAnsi="Times New Roman"/>
          <w:b/>
          <w:color w:val="000000"/>
          <w:sz w:val="28"/>
          <w:lang w:val="ru-RU"/>
        </w:rPr>
        <w:t xml:space="preserve"> ТЕМАТИЧЕСКОЕ ПЛАНИРОВАНИЕ </w:t>
      </w:r>
    </w:p>
    <w:p w:rsidR="001A0A1B" w:rsidRPr="00447F96" w:rsidRDefault="00447F96">
      <w:pPr>
        <w:spacing w:after="0"/>
        <w:ind w:left="120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 xml:space="preserve"> 5 КЛАСС. МОДУЛЬ «ДЕКОРАТИВНО-ПРИКЛАДНОЕ И НАРОДНОЕ ИСКУССТВО» </w:t>
      </w:r>
    </w:p>
    <w:tbl>
      <w:tblPr>
        <w:tblW w:w="13594" w:type="dxa"/>
        <w:tblInd w:w="107" w:type="dxa"/>
        <w:tblLayout w:type="fixed"/>
        <w:tblCellMar>
          <w:top w:w="50" w:type="dxa"/>
          <w:left w:w="100" w:type="dxa"/>
        </w:tblCellMar>
        <w:tblLook w:val="04A0" w:firstRow="1" w:lastRow="0" w:firstColumn="1" w:lastColumn="0" w:noHBand="0" w:noVBand="1"/>
      </w:tblPr>
      <w:tblGrid>
        <w:gridCol w:w="722"/>
        <w:gridCol w:w="2080"/>
        <w:gridCol w:w="1501"/>
        <w:gridCol w:w="2550"/>
        <w:gridCol w:w="2666"/>
        <w:gridCol w:w="4075"/>
      </w:tblGrid>
      <w:tr w:rsidR="001A0A1B">
        <w:trPr>
          <w:trHeight w:val="144"/>
        </w:trPr>
        <w:tc>
          <w:tcPr>
            <w:tcW w:w="72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0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671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407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72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208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1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407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</w:tr>
      <w:tr w:rsidR="001A0A1B">
        <w:trPr>
          <w:trHeight w:val="144"/>
        </w:trPr>
        <w:tc>
          <w:tcPr>
            <w:tcW w:w="7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</w:p>
        </w:tc>
        <w:tc>
          <w:tcPr>
            <w:tcW w:w="1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4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https://resh.edu.ru/subject/lesson/7825/start/312989/</w:t>
              </w:r>
            </w:hyperlink>
          </w:p>
        </w:tc>
      </w:tr>
      <w:tr w:rsidR="001A0A1B">
        <w:trPr>
          <w:trHeight w:val="144"/>
        </w:trPr>
        <w:tc>
          <w:tcPr>
            <w:tcW w:w="7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корни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народного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искусства</w:t>
            </w:r>
            <w:proofErr w:type="spellEnd"/>
          </w:p>
        </w:tc>
        <w:tc>
          <w:tcPr>
            <w:tcW w:w="1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4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https://resh.edu.ru/subject/lesson/7832/start/277138/</w:t>
              </w:r>
            </w:hyperlink>
          </w:p>
        </w:tc>
      </w:tr>
      <w:tr w:rsidR="001A0A1B">
        <w:trPr>
          <w:trHeight w:val="144"/>
        </w:trPr>
        <w:tc>
          <w:tcPr>
            <w:tcW w:w="7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Связь времен в народном искусстве</w:t>
            </w:r>
          </w:p>
        </w:tc>
        <w:tc>
          <w:tcPr>
            <w:tcW w:w="1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4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https://resh.edu.ru/subject/lesson/7835/start/313206/</w:t>
              </w:r>
            </w:hyperlink>
          </w:p>
        </w:tc>
      </w:tr>
      <w:tr w:rsidR="001A0A1B">
        <w:trPr>
          <w:trHeight w:val="144"/>
        </w:trPr>
        <w:tc>
          <w:tcPr>
            <w:tcW w:w="7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Декор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-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человек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1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4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https://resh.edu.ru/subject/lesson/7839/start/</w:t>
              </w:r>
            </w:hyperlink>
          </w:p>
        </w:tc>
      </w:tr>
      <w:tr w:rsidR="001A0A1B">
        <w:trPr>
          <w:trHeight w:val="144"/>
        </w:trPr>
        <w:tc>
          <w:tcPr>
            <w:tcW w:w="7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Декоративное искусство в современном мире</w:t>
            </w:r>
          </w:p>
        </w:tc>
        <w:tc>
          <w:tcPr>
            <w:tcW w:w="1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</w:t>
            </w:r>
          </w:p>
        </w:tc>
        <w:tc>
          <w:tcPr>
            <w:tcW w:w="4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https://resh.edu.ru/subject/lesson/7840/start/313511/</w:t>
              </w:r>
            </w:hyperlink>
          </w:p>
        </w:tc>
      </w:tr>
      <w:tr w:rsidR="001A0A1B">
        <w:trPr>
          <w:trHeight w:val="144"/>
        </w:trPr>
        <w:tc>
          <w:tcPr>
            <w:tcW w:w="280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35 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</w:t>
            </w:r>
          </w:p>
        </w:tc>
        <w:tc>
          <w:tcPr>
            <w:tcW w:w="4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/>
        </w:tc>
      </w:tr>
    </w:tbl>
    <w:p w:rsidR="001A0A1B" w:rsidRDefault="001A0A1B">
      <w:pPr>
        <w:sectPr w:rsidR="001A0A1B">
          <w:pgSz w:w="16383" w:h="11906" w:orient="landscape"/>
          <w:pgMar w:top="1440" w:right="1440" w:bottom="1440" w:left="1440" w:header="0" w:footer="0" w:gutter="0"/>
          <w:cols w:space="720"/>
          <w:formProt w:val="0"/>
          <w:docGrid w:linePitch="100" w:charSpace="4096"/>
        </w:sectPr>
      </w:pPr>
    </w:p>
    <w:p w:rsidR="001A0A1B" w:rsidRPr="00447F96" w:rsidRDefault="00447F96">
      <w:pPr>
        <w:spacing w:after="0"/>
        <w:ind w:left="120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 xml:space="preserve"> 6 КЛАСС. МОДУЛЬ «ЖИВОПИСЬ, ГРАФИКА, СКУЛЬПТУРА» </w:t>
      </w:r>
    </w:p>
    <w:tbl>
      <w:tblPr>
        <w:tblW w:w="13594" w:type="dxa"/>
        <w:tblInd w:w="107" w:type="dxa"/>
        <w:tblLayout w:type="fixed"/>
        <w:tblCellMar>
          <w:top w:w="50" w:type="dxa"/>
          <w:left w:w="100" w:type="dxa"/>
        </w:tblCellMar>
        <w:tblLook w:val="04A0" w:firstRow="1" w:lastRow="0" w:firstColumn="1" w:lastColumn="0" w:noHBand="0" w:noVBand="1"/>
      </w:tblPr>
      <w:tblGrid>
        <w:gridCol w:w="667"/>
        <w:gridCol w:w="2720"/>
        <w:gridCol w:w="1404"/>
        <w:gridCol w:w="2437"/>
        <w:gridCol w:w="2563"/>
        <w:gridCol w:w="3803"/>
      </w:tblGrid>
      <w:tr w:rsidR="001A0A1B">
        <w:trPr>
          <w:trHeight w:val="144"/>
        </w:trPr>
        <w:tc>
          <w:tcPr>
            <w:tcW w:w="6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7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640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380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66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27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1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4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380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</w:tr>
      <w:tr w:rsidR="001A0A1B">
        <w:trPr>
          <w:trHeight w:val="144"/>
        </w:trPr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Виды изобразительного искусства и основы образного языка</w:t>
            </w:r>
          </w:p>
        </w:tc>
        <w:tc>
          <w:tcPr>
            <w:tcW w:w="1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24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38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https://resh.edu.ru/subject/lesson/7876/start/313843/</w:t>
              </w:r>
            </w:hyperlink>
          </w:p>
        </w:tc>
      </w:tr>
      <w:tr w:rsidR="001A0A1B">
        <w:trPr>
          <w:trHeight w:val="144"/>
        </w:trPr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наших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вещей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Натюрморт</w:t>
            </w:r>
            <w:proofErr w:type="spellEnd"/>
          </w:p>
        </w:tc>
        <w:tc>
          <w:tcPr>
            <w:tcW w:w="1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24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38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https://resh.edu.ru/subject/lesson/7884/start/277429/</w:t>
              </w:r>
            </w:hyperlink>
          </w:p>
        </w:tc>
      </w:tr>
      <w:tr w:rsidR="001A0A1B">
        <w:trPr>
          <w:trHeight w:val="144"/>
        </w:trPr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Вглядываясь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человека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Портрет</w:t>
            </w:r>
            <w:proofErr w:type="spellEnd"/>
          </w:p>
        </w:tc>
        <w:tc>
          <w:tcPr>
            <w:tcW w:w="1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24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38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https://resh.edu.ru/subject/lesson/7886/start/277457/</w:t>
              </w:r>
            </w:hyperlink>
          </w:p>
        </w:tc>
      </w:tr>
      <w:tr w:rsidR="001A0A1B">
        <w:trPr>
          <w:trHeight w:val="144"/>
        </w:trPr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Пространство и время в изобразительном искусстве.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Пейзаж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картина</w:t>
            </w:r>
            <w:proofErr w:type="spellEnd"/>
          </w:p>
        </w:tc>
        <w:tc>
          <w:tcPr>
            <w:tcW w:w="1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</w:t>
            </w:r>
          </w:p>
        </w:tc>
        <w:tc>
          <w:tcPr>
            <w:tcW w:w="24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</w:t>
            </w:r>
          </w:p>
        </w:tc>
        <w:tc>
          <w:tcPr>
            <w:tcW w:w="38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https://resh.edu.ru/subject/lesson/7892/start/313871/</w:t>
              </w:r>
            </w:hyperlink>
          </w:p>
        </w:tc>
      </w:tr>
      <w:tr w:rsidR="001A0A1B">
        <w:trPr>
          <w:trHeight w:val="144"/>
        </w:trPr>
        <w:tc>
          <w:tcPr>
            <w:tcW w:w="338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4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38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/>
        </w:tc>
      </w:tr>
    </w:tbl>
    <w:p w:rsidR="001A0A1B" w:rsidRDefault="001A0A1B">
      <w:pPr>
        <w:sectPr w:rsidR="001A0A1B">
          <w:pgSz w:w="16383" w:h="11906" w:orient="landscape"/>
          <w:pgMar w:top="1440" w:right="1440" w:bottom="1440" w:left="1440" w:header="0" w:footer="0" w:gutter="0"/>
          <w:cols w:space="720"/>
          <w:formProt w:val="0"/>
          <w:docGrid w:linePitch="100" w:charSpace="4096"/>
        </w:sectPr>
      </w:pPr>
    </w:p>
    <w:p w:rsidR="001A0A1B" w:rsidRPr="00447F96" w:rsidRDefault="00447F96">
      <w:pPr>
        <w:spacing w:after="0"/>
        <w:ind w:left="120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 xml:space="preserve"> 7 КЛАСС. МОДУЛЬ «АРХИТЕКТУРА И ДИЗАЙН» </w:t>
      </w:r>
    </w:p>
    <w:tbl>
      <w:tblPr>
        <w:tblW w:w="13594" w:type="dxa"/>
        <w:tblInd w:w="107" w:type="dxa"/>
        <w:tblLayout w:type="fixed"/>
        <w:tblCellMar>
          <w:top w:w="50" w:type="dxa"/>
          <w:left w:w="100" w:type="dxa"/>
        </w:tblCellMar>
        <w:tblLook w:val="04A0" w:firstRow="1" w:lastRow="0" w:firstColumn="1" w:lastColumn="0" w:noHBand="0" w:noVBand="1"/>
      </w:tblPr>
      <w:tblGrid>
        <w:gridCol w:w="667"/>
        <w:gridCol w:w="2720"/>
        <w:gridCol w:w="1404"/>
        <w:gridCol w:w="2437"/>
        <w:gridCol w:w="2563"/>
        <w:gridCol w:w="3803"/>
      </w:tblGrid>
      <w:tr w:rsidR="001A0A1B">
        <w:trPr>
          <w:trHeight w:val="144"/>
        </w:trPr>
        <w:tc>
          <w:tcPr>
            <w:tcW w:w="6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7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640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380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66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27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1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4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380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</w:tr>
      <w:tr w:rsidR="001A0A1B">
        <w:trPr>
          <w:trHeight w:val="144"/>
        </w:trPr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Архитектура и дизайн – конструктивные виды искусства</w:t>
            </w:r>
          </w:p>
        </w:tc>
        <w:tc>
          <w:tcPr>
            <w:tcW w:w="1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4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38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https://resh.edu.ru/subject/lesson/2767/start/</w:t>
              </w:r>
            </w:hyperlink>
          </w:p>
        </w:tc>
      </w:tr>
      <w:tr w:rsidR="001A0A1B">
        <w:trPr>
          <w:trHeight w:val="144"/>
        </w:trPr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дизайн</w:t>
            </w:r>
            <w:proofErr w:type="spellEnd"/>
          </w:p>
        </w:tc>
        <w:tc>
          <w:tcPr>
            <w:tcW w:w="1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4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38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https://resh.edu.ru/subject/lesson/2766/start/</w:t>
              </w:r>
            </w:hyperlink>
          </w:p>
        </w:tc>
      </w:tr>
      <w:tr w:rsidR="001A0A1B">
        <w:trPr>
          <w:trHeight w:val="144"/>
        </w:trPr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Макетирование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объемно-пространственных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композиций</w:t>
            </w:r>
            <w:proofErr w:type="spellEnd"/>
          </w:p>
        </w:tc>
        <w:tc>
          <w:tcPr>
            <w:tcW w:w="1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24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38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https://resh.edu.ru/subject/lesson/2107/start/</w:t>
              </w:r>
            </w:hyperlink>
          </w:p>
        </w:tc>
      </w:tr>
      <w:tr w:rsidR="001A0A1B">
        <w:trPr>
          <w:trHeight w:val="144"/>
        </w:trPr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Дизайн и архитектура как среда жизни человека</w:t>
            </w:r>
          </w:p>
        </w:tc>
        <w:tc>
          <w:tcPr>
            <w:tcW w:w="1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24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38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https://resh.edu.ru/subject/lesson/2108/start/</w:t>
              </w:r>
            </w:hyperlink>
          </w:p>
        </w:tc>
      </w:tr>
      <w:tr w:rsidR="001A0A1B">
        <w:trPr>
          <w:trHeight w:val="144"/>
        </w:trPr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Образ человека и индивидуальное проектирование</w:t>
            </w:r>
          </w:p>
        </w:tc>
        <w:tc>
          <w:tcPr>
            <w:tcW w:w="1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4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</w:t>
            </w:r>
          </w:p>
        </w:tc>
        <w:tc>
          <w:tcPr>
            <w:tcW w:w="38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https://resh.edu.ru/subject/lesson/1621/start/</w:t>
              </w:r>
            </w:hyperlink>
          </w:p>
        </w:tc>
      </w:tr>
      <w:tr w:rsidR="001A0A1B">
        <w:trPr>
          <w:trHeight w:val="144"/>
        </w:trPr>
        <w:tc>
          <w:tcPr>
            <w:tcW w:w="338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4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</w:t>
            </w:r>
          </w:p>
        </w:tc>
        <w:tc>
          <w:tcPr>
            <w:tcW w:w="38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/>
        </w:tc>
      </w:tr>
    </w:tbl>
    <w:p w:rsidR="001A0A1B" w:rsidRDefault="001A0A1B">
      <w:pPr>
        <w:sectPr w:rsidR="001A0A1B">
          <w:pgSz w:w="16383" w:h="11906" w:orient="landscape"/>
          <w:pgMar w:top="1440" w:right="1440" w:bottom="1440" w:left="1440" w:header="0" w:footer="0" w:gutter="0"/>
          <w:cols w:space="720"/>
          <w:formProt w:val="0"/>
          <w:docGrid w:linePitch="100" w:charSpace="4096"/>
        </w:sectPr>
      </w:pPr>
    </w:p>
    <w:p w:rsidR="001A0A1B" w:rsidRDefault="00447F96">
      <w:pPr>
        <w:spacing w:after="0"/>
        <w:ind w:left="120"/>
      </w:pPr>
      <w:bookmarkStart w:id="11" w:name="block-35034102"/>
      <w:bookmarkEnd w:id="11"/>
      <w:r>
        <w:rPr>
          <w:rFonts w:ascii="Times New Roman" w:hAnsi="Times New Roman"/>
          <w:b/>
          <w:color w:val="000000"/>
          <w:sz w:val="28"/>
        </w:rPr>
        <w:t xml:space="preserve"> ПОУРОЧНОЕ ПЛАНИРОВАНИЕ </w:t>
      </w:r>
    </w:p>
    <w:p w:rsidR="001A0A1B" w:rsidRDefault="00447F9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5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13594" w:type="dxa"/>
        <w:tblInd w:w="107" w:type="dxa"/>
        <w:tblLayout w:type="fixed"/>
        <w:tblCellMar>
          <w:top w:w="50" w:type="dxa"/>
          <w:left w:w="100" w:type="dxa"/>
        </w:tblCellMar>
        <w:tblLook w:val="04A0" w:firstRow="1" w:lastRow="0" w:firstColumn="1" w:lastColumn="0" w:noHBand="0" w:noVBand="1"/>
      </w:tblPr>
      <w:tblGrid>
        <w:gridCol w:w="543"/>
        <w:gridCol w:w="2720"/>
        <w:gridCol w:w="1190"/>
        <w:gridCol w:w="2188"/>
        <w:gridCol w:w="2330"/>
        <w:gridCol w:w="1795"/>
        <w:gridCol w:w="2828"/>
      </w:tblGrid>
      <w:tr w:rsidR="001A0A1B">
        <w:trPr>
          <w:trHeight w:val="144"/>
        </w:trPr>
        <w:tc>
          <w:tcPr>
            <w:tcW w:w="54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7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57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79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82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4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27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179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282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Декоративно-прикладное искусство и человек: обсуждаем многообразие прикладного искусства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06.09.2025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https://resh.edu.ru/subject/lesson/7825/start/312989/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Древние образы в народном искусстве: выполняем рисунок или лепим узоры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13.09.2025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https://resh.edu.ru/subject/lesson/7825/start/312989/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Убранство русской избы: выполняем фрагмент украшения избы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20.09.2025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https://resh.edu.ru/subject/lesson/7826/start/313020/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Внутренний мир русской избы: изображение крестьянского интерьера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27.09.2025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https://resh.edu.ru/subject/lesson/7826/start/313020/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Конструкция и декор предметов народного быта: выполняем эскиз формы прялки или посуды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04.10.2025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Конструкция и декор предметов народного быта (продолжение): выполняем роспись эскиза прялки или посуды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11.10.2025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https://resh.edu.ru/subject/lesson/7827/start/276982/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Русская народная вышивка: выполняем эскиз орнамента вышивки полотенца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18.10.2024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https://resh.edu.ru/subject/lesson/7827/start/276982/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Народный праздничный костюм: выполняем эскиз народного праздничного костюма северных или южных районов России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25.10.2025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Народный праздничный костюм (продолжение): выполняем </w:t>
            </w:r>
            <w:proofErr w:type="spellStart"/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орнаментализацию</w:t>
            </w:r>
            <w:proofErr w:type="spellEnd"/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народного праздничного костюма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08.11.2025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Народные праздничные обряды: проводим конкурсы, ролевые и интерактивные игры или </w:t>
            </w:r>
            <w:proofErr w:type="spellStart"/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квесты</w:t>
            </w:r>
            <w:proofErr w:type="spellEnd"/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15.11.2025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https://resh.edu.ru/subject/lesson/7828/start/277014/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Древние образы в современных народных игрушках: создаем пластическую форму игрушки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22.11.2025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Древние образы в современных народных игрушках (продолжение): выполняем роспись игрушки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22.11.2025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https://resh.edu.ru/subject/lesson/7829/start/313051/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Гжели: осваиваем приемы росписи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29.11.2025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https://resh.edu.ru/subject/lesson/7830/start/313083/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Городецкая роспись: выполняем творческие работы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06.12.2025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https://resh.edu.ru/subject/lesson/7830/start/313083/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Золотая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Хохлома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выполняем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роспись</w:t>
            </w:r>
            <w:proofErr w:type="spellEnd"/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13.12.2025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https://resh.edu.ru/subject/lesson/7830/start/313083/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Искусство </w:t>
            </w:r>
            <w:proofErr w:type="spellStart"/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Жостова</w:t>
            </w:r>
            <w:proofErr w:type="spellEnd"/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: выполняем аппликацию фрагмента росписи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20.12.2025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https://resh.edu.ru/subject/lesson/7831/start/313112/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лаковой живописи (Федоскино, Палех, Мстера, Холуй): выполняем творческие работы по мотивам произведений лаковой живописи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27.12.2025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Щепа. Роспись по лубу и дереву. Тиснение и резьба по бересте: выполняем творческую работу по мотивам мезенской росписи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17.01.2026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Роль народных художественных промыслов в современной жизни: конкурс поисковых групп и экспертов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24.01.2026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https://resh.edu.ru/subject/lesson/7832/start/277138/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Зачем людям украшения: социальная роль декоративного искусства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31.01.2026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https://resh.edu.ru/subject/lesson/7833/start/313143/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Роль декоративного искусства в жизни древнего общества. Древний Египет: выполняем эскизы на темы «Алебастровая ваза», «Ювелирные украшения», «Маска фараона»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07.02.2026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Роль декоративного искусства в жизни древнего общества. Древний Египет (продолжение). Завершение работы по темам «Алебастровая ваза», «Ювелирные украшения», «Маска фараона»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14.02.2026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Одежда говорит о человеке: выполняем коллективную работу «Бал во дворце» (интерьер)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21.02.2026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347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Одежда говорит о человеке (продолжение 1): изображение фигур людей в костюмах для коллективной работы «Бал во дворце»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28.02.2026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https://resh.edu.ru/subject/lesson/7835/start/313206/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Одежда говорит о человеке (продолжение 2): завершаем коллективную работу «Бал во дворце»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07.03.2026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https://resh.edu.ru/subject/lesson/7836/start/280792/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 чем рассказывают нам гербы и эмблемы: создаем композицию эскиза герба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14.03.2026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https://resh.edu.ru/subject/lesson/7837/start/313452/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 чем рассказывают нам гербы и эмблемы (продолжение): создаем эскиз герба в цвете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21.03.2026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https://resh.edu.ru/subject/lesson/7838/start/313567/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Роль декоративного искусства в жизни человека и общества: определяем роль декоративно-прикладного искусства в жизни современного человека и обобщаем материалы по теме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28.03.2026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https://resh.edu.ru/subject/lesson/7839/start/313480/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Современное выставочное пространство: выполняем проект эскиза панно для школьного пространства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11.04.2026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Лоскутная аппликация, или коллаж: выполняем практическую работу по созданию лоскутной аппликации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18.04.2026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https://resh.edu.ru/subject/lesson/7841/start/313539/</w:t>
              </w:r>
            </w:hyperlink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Витраж в оформлении интерьера школы: выполняем коллективную практическую работу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25.04.2026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Нарядные декоративные вазы: выполняем практическую работу по изготовлению декоративной вазы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02.05.2026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Декоративные игрушки из мочала: выполняем коллективную работу в материале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16.05.2026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Декоративные куклы: выполняем практическую работу по изготовлению куклы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23.05.2026 </w:t>
            </w:r>
          </w:p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30.05.2026 </w:t>
            </w:r>
          </w:p>
        </w:tc>
        <w:tc>
          <w:tcPr>
            <w:tcW w:w="2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326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35 </w:t>
            </w:r>
          </w:p>
        </w:tc>
        <w:tc>
          <w:tcPr>
            <w:tcW w:w="2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</w:t>
            </w:r>
          </w:p>
        </w:tc>
        <w:tc>
          <w:tcPr>
            <w:tcW w:w="46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/>
        </w:tc>
      </w:tr>
    </w:tbl>
    <w:p w:rsidR="001A0A1B" w:rsidRDefault="001A0A1B">
      <w:pPr>
        <w:sectPr w:rsidR="001A0A1B">
          <w:pgSz w:w="16383" w:h="11906" w:orient="landscape"/>
          <w:pgMar w:top="1440" w:right="1440" w:bottom="1440" w:left="1440" w:header="0" w:footer="0" w:gutter="0"/>
          <w:cols w:space="720"/>
          <w:formProt w:val="0"/>
          <w:docGrid w:linePitch="100" w:charSpace="4096"/>
        </w:sectPr>
      </w:pPr>
    </w:p>
    <w:p w:rsidR="001A0A1B" w:rsidRDefault="00447F9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6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13594" w:type="dxa"/>
        <w:tblInd w:w="107" w:type="dxa"/>
        <w:tblLayout w:type="fixed"/>
        <w:tblCellMar>
          <w:top w:w="50" w:type="dxa"/>
          <w:left w:w="100" w:type="dxa"/>
        </w:tblCellMar>
        <w:tblLook w:val="04A0" w:firstRow="1" w:lastRow="0" w:firstColumn="1" w:lastColumn="0" w:noHBand="0" w:noVBand="1"/>
      </w:tblPr>
      <w:tblGrid>
        <w:gridCol w:w="527"/>
        <w:gridCol w:w="2880"/>
        <w:gridCol w:w="1162"/>
        <w:gridCol w:w="2158"/>
        <w:gridCol w:w="2300"/>
        <w:gridCol w:w="1770"/>
        <w:gridCol w:w="2797"/>
      </w:tblGrid>
      <w:tr w:rsidR="001A0A1B">
        <w:trPr>
          <w:trHeight w:val="144"/>
        </w:trPr>
        <w:tc>
          <w:tcPr>
            <w:tcW w:w="52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8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562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7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79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288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177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279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Пространственные искусства. Художественные материалы: выполняем пробы различных живописных и графических материалов и инструментов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03.09.2025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https://resh.edu.ru/subject/lesson/7876/start/313843/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Рисунок — основа изобразительного творчества: зарисовки с натуры осенних трав, ягод, листьев; зарисовки письменных принадлежностей. Линия и ее выразительные возможности. Ритм линий: изображаем в графике разное настроение, или травы на ветру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10.09.2025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https://resh.edu.ru/subject/lesson/7877/start/277317/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Пятно как средство выражения. Ритм пятен: рисуем природу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17.09.2025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Цвет. Основы </w:t>
            </w:r>
            <w:proofErr w:type="spellStart"/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цветоведения</w:t>
            </w:r>
            <w:proofErr w:type="spellEnd"/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: рисуем волшебный мир цветной страны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24.09.2025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https://resh.edu.ru/subject/lesson/7878/start/308911/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Цвет в произведениях живописи: создаем по воображению букет золотой осени на цветном фоне, передающего радостное настроение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01.10.2025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https://resh.edu.ru/subject/lesson/7878/start/308911/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Объемные изображения в скульптуре: создаем образ животного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08.10.2025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https://resh.edu.ru/subject/lesson/7879/start/308939/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Основы языка изображения: определяем роль изобразительного искусства в своей жизни и обобщаем материал, изученный ранее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15.10.2025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https://resh.edu.ru/subject/lesson/7880/start/294185/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предметного мира: создаем натюрморт в технике аппликация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22.10.2025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https://resh.edu.ru/subject/lesson/7881/start/277373/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форм окружающего мира: рисуем сосуды, животных, человека из разных геометрических фигур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06.11.2025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https://resh.edu.ru/subject/lesson/7882/start/277403/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объема на плоскости и линейная перспектива: рисуем конус, призму, цилиндр, пирамиду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13.11.2025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Свет и тень: рисуем распределение света и тени на геометрических формах; драматический натюрморт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20.11.2025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https://resh.edu.ru/subject/lesson/7883/start/280367/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Натюрморт в графике: выполняем натюрморт в технике «эстампа», углем или тушью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27.11.2025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https://resh.edu.ru/subject/lesson/7884/start/277429/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Цвет в натюрморте: выполняем натюрморт в технике монотипии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04.12.2025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Образ человека – главная тема в искусстве: собираем информацию о портрете в русском искусстве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11.12.2025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https://resh.edu.ru/subject/lesson/7885/start/294213/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пропорции головы человека: создаем портрет в технике аппликации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18.12.2025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https://resh.edu.ru/subject/lesson/7886/start/277457/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головы человека в пространстве: выполняем фотографии головы человека в разных ракурсах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25.12.2025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Портрет в скульптуре: выполняем портрет литературного героя из пластилина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https://resh.edu.ru/subject/lesson/7886/start/277457/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Графический портретный рисунок: выполняем портретные зарисовки и автопортрет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https://resh.edu.ru/subject/lesson/7887/start/277489/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Сатирические образы человека: создаем дружеский шарж или сатирический рисунок литературного героя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Образные возможности освещения в портрете: создаем в три цвета портреты человека - по свету и против света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Роль цвета в портрете: создаем портрет в цвете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Великие портретисты прошлого: выполняем исследовательский проект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https://resh.edu.ru/subject/lesson/7889/start/277521/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Портрет в изобразительном искусстве ХХ века: выполняем исследовательский проект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Жанры в изобразительном искусстве: выполняем исследовательский проект «Мой любимый художник»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пространства: проводим исследование на тему «Правила перспективы «Сетка Альберти»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https://resh.edu.ru/subject/lesson/7892/start/313871/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построения перспективы. Воздушная перспектива: создаем пейзаж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https://resh.edu.ru/subject/lesson/7892/start/313871/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Пейзаж – большой мир: создаем контрастные романтические пейзажи «Дорога в большой мир» и «Путь реки»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26.03.2026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https://resh.edu.ru/subject/lesson/7890/start/277585/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Пейзаж настроения: рисуем пейзаж с передачей утреннего или вечернего состояния природы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https://resh.edu.ru/subject/lesson/7890/start/277585/</w:t>
              </w:r>
            </w:hyperlink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Пейзаж в русской живописи: рисуем пейзаж-настроение по произведениям русских поэтов о красоте природы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Пейзаж в графике: выполняем композицию на тему: «Весенний пейзаж» в технике </w:t>
            </w:r>
            <w:proofErr w:type="spellStart"/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граттажа</w:t>
            </w:r>
            <w:proofErr w:type="spellEnd"/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или монотипии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Городской пейзаж: выполняем аппликации с графическими дорисовками «Наш город», «Улица моего детства»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Поэзия повседневности: создаем графическую композицию «Повседневный быт людей» по мотивам персидской миниатюры или египетского фриза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Историческая картина: создаем композицию исторического жанра (сюжеты из истории России)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Библейские темы в изобразительном искусстве: собираем материал для композиции на тему: «Библейский сюжет»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21.05.2026 </w:t>
            </w:r>
          </w:p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28.05.2026 </w:t>
            </w:r>
          </w:p>
        </w:tc>
        <w:tc>
          <w:tcPr>
            <w:tcW w:w="2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340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1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456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/>
        </w:tc>
      </w:tr>
    </w:tbl>
    <w:p w:rsidR="001A0A1B" w:rsidRDefault="001A0A1B">
      <w:pPr>
        <w:sectPr w:rsidR="001A0A1B">
          <w:pgSz w:w="16383" w:h="11906" w:orient="landscape"/>
          <w:pgMar w:top="1440" w:right="1440" w:bottom="1440" w:left="1440" w:header="0" w:footer="0" w:gutter="0"/>
          <w:cols w:space="720"/>
          <w:formProt w:val="0"/>
          <w:docGrid w:linePitch="100" w:charSpace="4096"/>
        </w:sectPr>
      </w:pPr>
    </w:p>
    <w:p w:rsidR="001A0A1B" w:rsidRDefault="00447F9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7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13594" w:type="dxa"/>
        <w:tblInd w:w="107" w:type="dxa"/>
        <w:tblLayout w:type="fixed"/>
        <w:tblCellMar>
          <w:top w:w="50" w:type="dxa"/>
          <w:left w:w="100" w:type="dxa"/>
        </w:tblCellMar>
        <w:tblLook w:val="04A0" w:firstRow="1" w:lastRow="0" w:firstColumn="1" w:lastColumn="0" w:noHBand="0" w:noVBand="1"/>
      </w:tblPr>
      <w:tblGrid>
        <w:gridCol w:w="555"/>
        <w:gridCol w:w="2587"/>
        <w:gridCol w:w="1214"/>
        <w:gridCol w:w="2214"/>
        <w:gridCol w:w="2355"/>
        <w:gridCol w:w="1813"/>
        <w:gridCol w:w="2856"/>
      </w:tblGrid>
      <w:tr w:rsidR="001A0A1B">
        <w:trPr>
          <w:trHeight w:val="144"/>
        </w:trPr>
        <w:tc>
          <w:tcPr>
            <w:tcW w:w="5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58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578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81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8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258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A0A1B" w:rsidRDefault="001A0A1B">
            <w:pPr>
              <w:spacing w:after="0"/>
              <w:ind w:left="135"/>
            </w:pPr>
          </w:p>
        </w:tc>
        <w:tc>
          <w:tcPr>
            <w:tcW w:w="181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  <w:tc>
          <w:tcPr>
            <w:tcW w:w="285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0A1B" w:rsidRDefault="001A0A1B"/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Архитектура и дизайн – конструктивные виды искусства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https://resh.edu.ru/subject/lesson/1620/start/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построения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композиции</w:t>
            </w:r>
            <w:proofErr w:type="spellEnd"/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https://resh.edu.ru/subject/lesson/1509/start/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Прямые линии и организация пространства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https://resh.edu.ru/subject/lesson/1510/start/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Цвет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–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композиционного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творчества</w:t>
            </w:r>
            <w:proofErr w:type="spellEnd"/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https://resh.edu.ru/subject/lesson/1509/start/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Свободные формы: линии и тоновые пятна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Буква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—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изобразительный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композиции</w:t>
            </w:r>
            <w:proofErr w:type="spellEnd"/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10.10.2025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https://resh.edu.ru/subject/lesson/2710/start/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Логотип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</w:t>
            </w:r>
            <w:proofErr w:type="spellEnd"/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Основы дизайна и макетирования плаката, открытки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https://resh.edu.ru/subject/lesson/3261/start/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«Проектирование книги /журнала»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06.11.2025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https://resh.edu.ru/subject/lesson/2765/start/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От плоскостного изображения к объемному макету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https://resh.edu.ru/subject/lesson/2766/start/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Взаимосвязь объектов в архитектурном макете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https://resh.edu.ru/subject/lesson/2767/start/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Здание как сочетание различных объёмных форм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https://resh.edu.ru/subject/lesson/2709/start/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Важнейшие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архитектурные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здания</w:t>
            </w:r>
            <w:proofErr w:type="spellEnd"/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https://resh.edu.ru/subject/lesson/2709/start/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Вещь как сочетание объемов и образа времени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11.12.2025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https://resh.edu.ru/subject/lesson/2107/start/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Роль и значение материала в конструкции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https://resh.edu.ru/subject/lesson/2105/start/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цвета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формотворчестве</w:t>
            </w:r>
            <w:proofErr w:type="spellEnd"/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25.12.2025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Обзор развития образно-стилевого языка архитектуры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15.01.206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материальной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прошлого</w:t>
            </w:r>
            <w:proofErr w:type="spellEnd"/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Пути развития современной архитектуры и дизайна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«Образ современного города и архитектурного стиля будущего»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https://resh.edu.ru/subject/lesson/2109/start/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Проектирование дизайна объектов городской среды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Дизайн пространственно-предметной среды интерьера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Организация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архитектурно-ландшафтного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пространства</w:t>
            </w:r>
            <w:proofErr w:type="spellEnd"/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Интерьеры общественных зданий. Роль вещи в образно-стилевом решении интервьюера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Дизайн-проект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территории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парка</w:t>
            </w:r>
            <w:proofErr w:type="spellEnd"/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https://resh.edu.ru/subject/lesson/1620/start/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Дизайн-проект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территории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парка</w:t>
            </w:r>
            <w:proofErr w:type="spellEnd"/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https://resh.edu.ru/subject/lesson/1620/start/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Функционально-архитектурная планировка своего жилища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26.03.2026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Проект организации пространства и среды жилой комнаты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Дизайн-проект интерьере частного дома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16.04.2026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https://resh.edu.ru/subject/lesson/1621/start/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Мода и культура. Стиль в одежде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Композиционно-конструктивные принципы дизайна одежды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>
            <w:pPr>
              <w:spacing w:after="0"/>
              <w:ind w:left="135"/>
            </w:pPr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Дизайн современной одежды: творческие эскизы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https://resh.edu.ru/subject/lesson/2106/start/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Грим и причёска в практике дизайна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https://resh.edu.ru/subject/lesson/2768/start/</w:t>
              </w:r>
            </w:hyperlink>
          </w:p>
        </w:tc>
      </w:tr>
      <w:tr w:rsidR="001A0A1B">
        <w:trPr>
          <w:trHeight w:val="144"/>
        </w:trPr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Имидж-дизайн</w:t>
            </w:r>
            <w:proofErr w:type="spellEnd"/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21.05.2026 28.05.2026 </w:t>
            </w:r>
          </w:p>
        </w:tc>
        <w:tc>
          <w:tcPr>
            <w:tcW w:w="28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/>
              <w:ind w:left="135"/>
            </w:pP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https://resh.edu.ru/subject/lesson/2768/start/</w:t>
              </w:r>
            </w:hyperlink>
          </w:p>
        </w:tc>
      </w:tr>
      <w:tr w:rsidR="001A0A1B">
        <w:trPr>
          <w:trHeight w:val="144"/>
        </w:trPr>
        <w:tc>
          <w:tcPr>
            <w:tcW w:w="314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Pr="00447F96" w:rsidRDefault="00447F96">
            <w:pPr>
              <w:spacing w:after="0"/>
              <w:ind w:left="135"/>
              <w:rPr>
                <w:lang w:val="ru-RU"/>
              </w:rPr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 w:rsidRPr="00447F9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35 </w:t>
            </w:r>
          </w:p>
        </w:tc>
        <w:tc>
          <w:tcPr>
            <w:tcW w:w="2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447F96">
            <w:pPr>
              <w:spacing w:after="0" w:line="276" w:lineRule="exact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46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0A1B" w:rsidRDefault="001A0A1B"/>
        </w:tc>
      </w:tr>
    </w:tbl>
    <w:p w:rsidR="001A0A1B" w:rsidRDefault="001A0A1B">
      <w:pPr>
        <w:sectPr w:rsidR="001A0A1B">
          <w:pgSz w:w="16383" w:h="11906" w:orient="landscape"/>
          <w:pgMar w:top="1440" w:right="1440" w:bottom="1440" w:left="1440" w:header="0" w:footer="0" w:gutter="0"/>
          <w:cols w:space="720"/>
          <w:formProt w:val="0"/>
          <w:docGrid w:linePitch="100" w:charSpace="4096"/>
        </w:sectPr>
      </w:pPr>
    </w:p>
    <w:p w:rsidR="001A0A1B" w:rsidRDefault="00447F96">
      <w:pPr>
        <w:spacing w:after="0"/>
        <w:ind w:left="120"/>
      </w:pPr>
      <w:bookmarkStart w:id="12" w:name="block-35034103"/>
      <w:bookmarkEnd w:id="12"/>
      <w:r>
        <w:rPr>
          <w:rFonts w:ascii="Times New Roman" w:hAnsi="Times New Roman"/>
          <w:b/>
          <w:color w:val="000000"/>
          <w:sz w:val="28"/>
        </w:rPr>
        <w:t>УЧЕБНО-МЕТОДИЧЕСКОЕ ОБЕСПЕЧЕНИЕ ОБРАЗОВАТЕЛЬНОГО ПРОЦЕССА</w:t>
      </w:r>
    </w:p>
    <w:p w:rsidR="001A0A1B" w:rsidRDefault="00447F96">
      <w:pPr>
        <w:spacing w:after="0" w:line="480" w:lineRule="exact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1A0A1B" w:rsidRPr="00447F96" w:rsidRDefault="00447F96">
      <w:pPr>
        <w:spacing w:after="0" w:line="480" w:lineRule="exact"/>
        <w:ind w:left="120"/>
        <w:rPr>
          <w:lang w:val="ru-RU"/>
        </w:rPr>
      </w:pPr>
      <w:bookmarkStart w:id="13" w:name="db50a40d-f8ae-4e5d-8e70-919f427dc0ce"/>
      <w:r w:rsidRPr="00447F96">
        <w:rPr>
          <w:rFonts w:ascii="Times New Roman" w:hAnsi="Times New Roman"/>
          <w:color w:val="000000"/>
          <w:sz w:val="28"/>
          <w:lang w:val="ru-RU"/>
        </w:rPr>
        <w:t xml:space="preserve">• Изобразительное искусство: 6-й класс: учебник; 13-е издание, переработанное, 6 класс/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Неменская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Л.А.; под редакцией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Б.М. Акционерное общество «Издательство «Просвещение»</w:t>
      </w:r>
      <w:bookmarkEnd w:id="13"/>
      <w:r w:rsidRPr="00447F96">
        <w:rPr>
          <w:sz w:val="28"/>
          <w:lang w:val="ru-RU"/>
        </w:rPr>
        <w:br/>
      </w:r>
      <w:bookmarkStart w:id="14" w:name="db50a40d-f8ae-4e5d-8e70-919f427dc0ce_Коп"/>
      <w:r w:rsidRPr="00447F96">
        <w:rPr>
          <w:rFonts w:ascii="Times New Roman" w:hAnsi="Times New Roman"/>
          <w:color w:val="000000"/>
          <w:sz w:val="28"/>
          <w:lang w:val="ru-RU"/>
        </w:rPr>
        <w:t xml:space="preserve"> • Изобразительное искусство: 5-й класс: учебник; 15-е издание, переработанное, 5 класс/ Горяева Н.А., Островская О.В.; под редакцией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Б.М. Акционерное общество «Издательство «Просвещение»</w:t>
      </w:r>
      <w:bookmarkEnd w:id="14"/>
      <w:r w:rsidRPr="00447F96">
        <w:rPr>
          <w:sz w:val="28"/>
          <w:lang w:val="ru-RU"/>
        </w:rPr>
        <w:br/>
      </w:r>
      <w:bookmarkStart w:id="15" w:name="db50a40d-f8ae-4e5d-8e70-919f427dc0ce_Ко1"/>
      <w:r w:rsidRPr="00447F96">
        <w:rPr>
          <w:rFonts w:ascii="Times New Roman" w:hAnsi="Times New Roman"/>
          <w:color w:val="000000"/>
          <w:sz w:val="28"/>
          <w:lang w:val="ru-RU"/>
        </w:rPr>
        <w:t xml:space="preserve"> • Изобразительное искусство: 7-й класс: учебник; 13-е издание, переработанное, 7 класс/ Питерских А.С., Гуров Г.Е.; под редакцией </w:t>
      </w:r>
      <w:proofErr w:type="spellStart"/>
      <w:r w:rsidRPr="00447F96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Б.М. Акционерное общество «Издательство «Просвещение»</w:t>
      </w:r>
      <w:bookmarkEnd w:id="15"/>
    </w:p>
    <w:p w:rsidR="001A0A1B" w:rsidRPr="00447F96" w:rsidRDefault="001A0A1B">
      <w:pPr>
        <w:spacing w:after="0" w:line="480" w:lineRule="exact"/>
        <w:ind w:left="120"/>
        <w:rPr>
          <w:lang w:val="ru-RU"/>
        </w:rPr>
      </w:pPr>
    </w:p>
    <w:p w:rsidR="001A0A1B" w:rsidRPr="00447F96" w:rsidRDefault="001A0A1B">
      <w:pPr>
        <w:spacing w:after="0"/>
        <w:ind w:left="120"/>
        <w:rPr>
          <w:lang w:val="ru-RU"/>
        </w:rPr>
      </w:pPr>
    </w:p>
    <w:p w:rsidR="001A0A1B" w:rsidRPr="00447F96" w:rsidRDefault="00447F96">
      <w:pPr>
        <w:spacing w:after="0" w:line="480" w:lineRule="exact"/>
        <w:ind w:left="120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1A0A1B" w:rsidRPr="00447F96" w:rsidRDefault="00447F96">
      <w:pPr>
        <w:spacing w:after="0" w:line="480" w:lineRule="exact"/>
        <w:ind w:left="120"/>
        <w:rPr>
          <w:lang w:val="ru-RU"/>
        </w:rPr>
      </w:pPr>
      <w:bookmarkStart w:id="16" w:name="27f88a84-cde6-45cc-9a12-309dd9b67dab"/>
      <w:r w:rsidRPr="00447F96">
        <w:rPr>
          <w:rFonts w:ascii="Times New Roman" w:hAnsi="Times New Roman"/>
          <w:color w:val="000000"/>
          <w:sz w:val="28"/>
          <w:lang w:val="ru-RU"/>
        </w:rPr>
        <w:t xml:space="preserve">«Единое окно доступа к образовательным ресурсам»- </w:t>
      </w:r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windows</w:t>
      </w:r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bookmarkEnd w:id="16"/>
      <w:proofErr w:type="spellEnd"/>
      <w:r w:rsidRPr="00447F96">
        <w:rPr>
          <w:sz w:val="28"/>
          <w:lang w:val="ru-RU"/>
        </w:rPr>
        <w:br/>
      </w:r>
      <w:bookmarkStart w:id="17" w:name="27f88a84-cde6-45cc-9a12-309dd9b67dab_Коп"/>
      <w:r w:rsidRPr="00447F96">
        <w:rPr>
          <w:rFonts w:ascii="Times New Roman" w:hAnsi="Times New Roman"/>
          <w:color w:val="000000"/>
          <w:sz w:val="28"/>
          <w:lang w:val="ru-RU"/>
        </w:rPr>
        <w:t xml:space="preserve"> «Единая коллекция цифровых образовательных ресурсов» - </w:t>
      </w:r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school</w:t>
      </w:r>
      <w:r w:rsidRPr="00447F96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collektion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bookmarkEnd w:id="17"/>
      <w:proofErr w:type="spellEnd"/>
      <w:r w:rsidRPr="00447F96">
        <w:rPr>
          <w:sz w:val="28"/>
          <w:lang w:val="ru-RU"/>
        </w:rPr>
        <w:br/>
      </w:r>
      <w:bookmarkStart w:id="18" w:name="27f88a84-cde6-45cc-9a12-309dd9b67dab_Ко1"/>
      <w:r w:rsidRPr="00447F96">
        <w:rPr>
          <w:rFonts w:ascii="Times New Roman" w:hAnsi="Times New Roman"/>
          <w:color w:val="000000"/>
          <w:sz w:val="28"/>
          <w:lang w:val="ru-RU"/>
        </w:rPr>
        <w:t xml:space="preserve"> «Федеральный центр информационных образовательных ресурсов» -</w:t>
      </w:r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fcior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eor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bookmarkEnd w:id="18"/>
      <w:proofErr w:type="spellEnd"/>
      <w:r w:rsidRPr="00447F96">
        <w:rPr>
          <w:sz w:val="28"/>
          <w:lang w:val="ru-RU"/>
        </w:rPr>
        <w:br/>
      </w:r>
      <w:bookmarkStart w:id="19" w:name="27f88a84-cde6-45cc-9a12-309dd9b67dab_Ко2"/>
      <w:r w:rsidRPr="00447F96">
        <w:rPr>
          <w:rFonts w:ascii="Times New Roman" w:hAnsi="Times New Roman"/>
          <w:color w:val="000000"/>
          <w:sz w:val="28"/>
          <w:lang w:val="ru-RU"/>
        </w:rPr>
        <w:t xml:space="preserve"> Каталог образовательных ресурсов сети Интернет для школы</w:t>
      </w:r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katalog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iot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/</w:t>
      </w:r>
      <w:bookmarkEnd w:id="19"/>
      <w:r w:rsidRPr="00447F96">
        <w:rPr>
          <w:sz w:val="28"/>
          <w:lang w:val="ru-RU"/>
        </w:rPr>
        <w:br/>
      </w:r>
      <w:bookmarkStart w:id="20" w:name="27f88a84-cde6-45cc-9a12-309dd9b67dab_Ко3"/>
      <w:r w:rsidRPr="00447F96">
        <w:rPr>
          <w:rFonts w:ascii="Times New Roman" w:hAnsi="Times New Roman"/>
          <w:color w:val="000000"/>
          <w:sz w:val="28"/>
          <w:lang w:val="ru-RU"/>
        </w:rPr>
        <w:t xml:space="preserve"> Библиотека материалов для начальной школы</w:t>
      </w:r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nachalka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com</w:t>
      </w:r>
      <w:r w:rsidRPr="00447F96">
        <w:rPr>
          <w:rFonts w:ascii="Times New Roman" w:hAnsi="Times New Roman"/>
          <w:color w:val="000000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000000"/>
          <w:sz w:val="28"/>
        </w:rPr>
        <w:t>biblioteka</w:t>
      </w:r>
      <w:bookmarkEnd w:id="20"/>
      <w:proofErr w:type="spellEnd"/>
      <w:r w:rsidRPr="00447F96">
        <w:rPr>
          <w:sz w:val="28"/>
          <w:lang w:val="ru-RU"/>
        </w:rPr>
        <w:br/>
      </w:r>
      <w:bookmarkStart w:id="21" w:name="27f88a84-cde6-45cc-9a12-309dd9b67dab_Ко4"/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M</w:t>
      </w:r>
      <w:r w:rsidRPr="00447F96">
        <w:rPr>
          <w:rFonts w:ascii="Times New Roman" w:hAnsi="Times New Roman"/>
          <w:color w:val="000000"/>
          <w:sz w:val="28"/>
          <w:lang w:val="ru-RU"/>
        </w:rPr>
        <w:t>е</w:t>
      </w:r>
      <w:proofErr w:type="spellStart"/>
      <w:r>
        <w:rPr>
          <w:rFonts w:ascii="Times New Roman" w:hAnsi="Times New Roman"/>
          <w:color w:val="000000"/>
          <w:sz w:val="28"/>
        </w:rPr>
        <w:t>todkabinet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: информационно-методический кабинет</w:t>
      </w:r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metodkabinet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/</w:t>
      </w:r>
      <w:bookmarkEnd w:id="21"/>
      <w:r w:rsidRPr="00447F96">
        <w:rPr>
          <w:sz w:val="28"/>
          <w:lang w:val="ru-RU"/>
        </w:rPr>
        <w:br/>
      </w:r>
      <w:bookmarkStart w:id="22" w:name="27f88a84-cde6-45cc-9a12-309dd9b67dab_Ко5"/>
      <w:r w:rsidRPr="00447F96">
        <w:rPr>
          <w:rFonts w:ascii="Times New Roman" w:hAnsi="Times New Roman"/>
          <w:color w:val="000000"/>
          <w:sz w:val="28"/>
          <w:lang w:val="ru-RU"/>
        </w:rPr>
        <w:t xml:space="preserve"> Каталог образовательных ресурсов сети «Интернет» </w:t>
      </w:r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catalog</w:t>
      </w:r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iot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bookmarkEnd w:id="22"/>
      <w:proofErr w:type="spellEnd"/>
      <w:r w:rsidRPr="00447F96">
        <w:rPr>
          <w:sz w:val="28"/>
          <w:lang w:val="ru-RU"/>
        </w:rPr>
        <w:br/>
      </w:r>
      <w:bookmarkStart w:id="23" w:name="27f88a84-cde6-45cc-9a12-309dd9b67dab_Ко6"/>
      <w:r w:rsidRPr="00447F96">
        <w:rPr>
          <w:rFonts w:ascii="Times New Roman" w:hAnsi="Times New Roman"/>
          <w:color w:val="000000"/>
          <w:sz w:val="28"/>
          <w:lang w:val="ru-RU"/>
        </w:rPr>
        <w:t xml:space="preserve"> Российский образовательный портал </w:t>
      </w:r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school</w:t>
      </w:r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bookmarkEnd w:id="23"/>
      <w:proofErr w:type="spellEnd"/>
      <w:r w:rsidRPr="00447F96">
        <w:rPr>
          <w:sz w:val="28"/>
          <w:lang w:val="ru-RU"/>
        </w:rPr>
        <w:br/>
      </w:r>
      <w:bookmarkStart w:id="24" w:name="27f88a84-cde6-45cc-9a12-309dd9b67dab_Ко7"/>
      <w:r w:rsidRPr="00447F96">
        <w:rPr>
          <w:rFonts w:ascii="Times New Roman" w:hAnsi="Times New Roman"/>
          <w:color w:val="000000"/>
          <w:sz w:val="28"/>
          <w:lang w:val="ru-RU"/>
        </w:rPr>
        <w:t xml:space="preserve"> Портал «Российское образование </w:t>
      </w:r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bookmarkEnd w:id="24"/>
      <w:proofErr w:type="spellEnd"/>
    </w:p>
    <w:p w:rsidR="001A0A1B" w:rsidRPr="00447F96" w:rsidRDefault="001A0A1B">
      <w:pPr>
        <w:spacing w:after="0"/>
        <w:ind w:left="120"/>
        <w:rPr>
          <w:lang w:val="ru-RU"/>
        </w:rPr>
      </w:pPr>
    </w:p>
    <w:p w:rsidR="001A0A1B" w:rsidRPr="00447F96" w:rsidRDefault="00447F96">
      <w:pPr>
        <w:spacing w:after="0" w:line="480" w:lineRule="exact"/>
        <w:ind w:left="120"/>
        <w:rPr>
          <w:lang w:val="ru-RU"/>
        </w:rPr>
      </w:pPr>
      <w:r w:rsidRPr="00447F96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1A0A1B" w:rsidRPr="00447F96" w:rsidRDefault="00447F96">
      <w:pPr>
        <w:spacing w:after="0" w:line="480" w:lineRule="exact"/>
        <w:ind w:left="120"/>
        <w:rPr>
          <w:lang w:val="ru-RU"/>
        </w:rPr>
      </w:pPr>
      <w:bookmarkStart w:id="25" w:name="block-35034106_Копия_1"/>
      <w:bookmarkStart w:id="26" w:name="e2d6e2bf-4893-4145-be02-d49817b4b26f"/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pedsovet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su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multiurok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infourok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viki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rdf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/ </w:t>
      </w:r>
      <w:r>
        <w:rPr>
          <w:rFonts w:ascii="Times New Roman" w:hAnsi="Times New Roman"/>
          <w:color w:val="000000"/>
          <w:sz w:val="28"/>
        </w:rPr>
        <w:t>https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nsportal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 xml:space="preserve">/ </w:t>
      </w:r>
      <w:r>
        <w:rPr>
          <w:rFonts w:ascii="Times New Roman" w:hAnsi="Times New Roman"/>
          <w:color w:val="000000"/>
          <w:sz w:val="28"/>
        </w:rPr>
        <w:t>https</w:t>
      </w:r>
      <w:r w:rsidRPr="00447F96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resh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447F96">
        <w:rPr>
          <w:rFonts w:ascii="Times New Roman" w:hAnsi="Times New Roman"/>
          <w:color w:val="000000"/>
          <w:sz w:val="28"/>
          <w:lang w:val="ru-RU"/>
        </w:rPr>
        <w:t>/</w:t>
      </w:r>
      <w:bookmarkStart w:id="27" w:name="block-35034106"/>
      <w:bookmarkEnd w:id="25"/>
      <w:bookmarkEnd w:id="26"/>
      <w:bookmarkEnd w:id="27"/>
    </w:p>
    <w:sectPr w:rsidR="001A0A1B" w:rsidRPr="00447F96">
      <w:pgSz w:w="16383" w:h="11906" w:orient="landscape"/>
      <w:pgMar w:top="1440" w:right="1440" w:bottom="1440" w:left="1440" w:header="0" w:footer="0" w:gutter="0"/>
      <w:cols w:space="720"/>
      <w:formProt w:val="0"/>
      <w:docGrid w:linePitch="10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1"/>
    <w:family w:val="swiss"/>
    <w:pitch w:val="variable"/>
  </w:font>
  <w:font w:name="Noto Sans CJK SC">
    <w:panose1 w:val="00000000000000000000"/>
    <w:charset w:val="00"/>
    <w:family w:val="roman"/>
    <w:notTrueType/>
    <w:pitch w:val="default"/>
  </w:font>
  <w:font w:name="Noto Sans Devanagari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F1C69D7"/>
    <w:multiLevelType w:val="multilevel"/>
    <w:tmpl w:val="7B62DB1A"/>
    <w:lvl w:ilvl="0">
      <w:start w:val="1"/>
      <w:numFmt w:val="bullet"/>
      <w:lvlText w:val=""/>
      <w:lvlJc w:val="left"/>
      <w:pPr>
        <w:tabs>
          <w:tab w:val="num" w:pos="0"/>
        </w:tabs>
        <w:ind w:left="9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14885B3A"/>
    <w:multiLevelType w:val="multilevel"/>
    <w:tmpl w:val="34180248"/>
    <w:lvl w:ilvl="0">
      <w:start w:val="1"/>
      <w:numFmt w:val="bullet"/>
      <w:lvlText w:val=""/>
      <w:lvlJc w:val="left"/>
      <w:pPr>
        <w:tabs>
          <w:tab w:val="num" w:pos="0"/>
        </w:tabs>
        <w:ind w:left="9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2C404CFA"/>
    <w:multiLevelType w:val="multilevel"/>
    <w:tmpl w:val="927286B0"/>
    <w:lvl w:ilvl="0">
      <w:start w:val="1"/>
      <w:numFmt w:val="bullet"/>
      <w:lvlText w:val=""/>
      <w:lvlJc w:val="left"/>
      <w:pPr>
        <w:tabs>
          <w:tab w:val="num" w:pos="0"/>
        </w:tabs>
        <w:ind w:left="9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4AA90B67"/>
    <w:multiLevelType w:val="multilevel"/>
    <w:tmpl w:val="3EE44134"/>
    <w:lvl w:ilvl="0">
      <w:start w:val="1"/>
      <w:numFmt w:val="bullet"/>
      <w:lvlText w:val=""/>
      <w:lvlJc w:val="left"/>
      <w:pPr>
        <w:tabs>
          <w:tab w:val="num" w:pos="0"/>
        </w:tabs>
        <w:ind w:left="9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508673BE"/>
    <w:multiLevelType w:val="multilevel"/>
    <w:tmpl w:val="102CE7BC"/>
    <w:lvl w:ilvl="0">
      <w:start w:val="1"/>
      <w:numFmt w:val="bullet"/>
      <w:lvlText w:val=""/>
      <w:lvlJc w:val="left"/>
      <w:pPr>
        <w:tabs>
          <w:tab w:val="num" w:pos="0"/>
        </w:tabs>
        <w:ind w:left="9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666904AD"/>
    <w:multiLevelType w:val="multilevel"/>
    <w:tmpl w:val="029A4CD0"/>
    <w:lvl w:ilvl="0">
      <w:start w:val="1"/>
      <w:numFmt w:val="bullet"/>
      <w:lvlText w:val=""/>
      <w:lvlJc w:val="left"/>
      <w:pPr>
        <w:tabs>
          <w:tab w:val="num" w:pos="0"/>
        </w:tabs>
        <w:ind w:left="9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6C0C50AB"/>
    <w:multiLevelType w:val="multilevel"/>
    <w:tmpl w:val="CDEA31BE"/>
    <w:lvl w:ilvl="0">
      <w:start w:val="1"/>
      <w:numFmt w:val="bullet"/>
      <w:lvlText w:val=""/>
      <w:lvlJc w:val="left"/>
      <w:pPr>
        <w:tabs>
          <w:tab w:val="num" w:pos="0"/>
        </w:tabs>
        <w:ind w:left="9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7F5529F1"/>
    <w:multiLevelType w:val="multilevel"/>
    <w:tmpl w:val="65FC119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6"/>
  </w:num>
  <w:num w:numId="5">
    <w:abstractNumId w:val="5"/>
  </w:num>
  <w:num w:numId="6">
    <w:abstractNumId w:val="0"/>
  </w:num>
  <w:num w:numId="7">
    <w:abstractNumId w:val="1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autoHyphenation/>
  <w:characterSpacingControl w:val="doNotCompress"/>
  <w:savePreviewPicture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1A0A1B"/>
    <w:rsid w:val="00042080"/>
    <w:rsid w:val="000F28F6"/>
    <w:rsid w:val="001A0A1B"/>
    <w:rsid w:val="001F0A64"/>
    <w:rsid w:val="00315704"/>
    <w:rsid w:val="00447F96"/>
    <w:rsid w:val="00C3516C"/>
    <w:rsid w:val="00DB4BAD"/>
    <w:rsid w:val="00FE12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341D214-53CD-4C50-BE2D-ABD0710037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117A02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18A303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18A303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18A303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Верхний колонтитул Знак"/>
    <w:basedOn w:val="a0"/>
    <w:link w:val="a4"/>
    <w:uiPriority w:val="99"/>
    <w:qFormat/>
    <w:rsid w:val="00841CD9"/>
  </w:style>
  <w:style w:type="character" w:customStyle="1" w:styleId="10">
    <w:name w:val="Заголовок 1 Знак"/>
    <w:basedOn w:val="a0"/>
    <w:link w:val="1"/>
    <w:uiPriority w:val="9"/>
    <w:qFormat/>
    <w:rsid w:val="00841CD9"/>
    <w:rPr>
      <w:rFonts w:asciiTheme="majorHAnsi" w:eastAsiaTheme="majorEastAsia" w:hAnsiTheme="majorHAnsi" w:cstheme="majorBidi"/>
      <w:b/>
      <w:bCs/>
      <w:color w:val="117A02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41CD9"/>
    <w:rPr>
      <w:rFonts w:asciiTheme="majorHAnsi" w:eastAsiaTheme="majorEastAsia" w:hAnsiTheme="majorHAnsi" w:cstheme="majorBidi"/>
      <w:b/>
      <w:bCs/>
      <w:color w:val="18A303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qFormat/>
    <w:rsid w:val="00841CD9"/>
    <w:rPr>
      <w:rFonts w:asciiTheme="majorHAnsi" w:eastAsiaTheme="majorEastAsia" w:hAnsiTheme="majorHAnsi" w:cstheme="majorBidi"/>
      <w:b/>
      <w:bCs/>
      <w:color w:val="18A303" w:themeColor="accent1"/>
    </w:rPr>
  </w:style>
  <w:style w:type="character" w:customStyle="1" w:styleId="40">
    <w:name w:val="Заголовок 4 Знак"/>
    <w:basedOn w:val="a0"/>
    <w:link w:val="4"/>
    <w:uiPriority w:val="9"/>
    <w:qFormat/>
    <w:rsid w:val="00841CD9"/>
    <w:rPr>
      <w:rFonts w:asciiTheme="majorHAnsi" w:eastAsiaTheme="majorEastAsia" w:hAnsiTheme="majorHAnsi" w:cstheme="majorBidi"/>
      <w:b/>
      <w:bCs/>
      <w:i/>
      <w:iCs/>
      <w:color w:val="18A303" w:themeColor="accent1"/>
    </w:rPr>
  </w:style>
  <w:style w:type="character" w:customStyle="1" w:styleId="a5">
    <w:name w:val="Подзаголовок Знак"/>
    <w:basedOn w:val="a0"/>
    <w:link w:val="a6"/>
    <w:uiPriority w:val="11"/>
    <w:qFormat/>
    <w:rsid w:val="00841CD9"/>
    <w:rPr>
      <w:rFonts w:asciiTheme="majorHAnsi" w:eastAsiaTheme="majorEastAsia" w:hAnsiTheme="majorHAnsi" w:cstheme="majorBidi"/>
      <w:i/>
      <w:iCs/>
      <w:color w:val="18A303" w:themeColor="accent1"/>
      <w:spacing w:val="15"/>
      <w:sz w:val="24"/>
      <w:szCs w:val="24"/>
    </w:rPr>
  </w:style>
  <w:style w:type="character" w:customStyle="1" w:styleId="a7">
    <w:name w:val="Название Знак"/>
    <w:basedOn w:val="a0"/>
    <w:link w:val="a8"/>
    <w:uiPriority w:val="10"/>
    <w:qFormat/>
    <w:rsid w:val="00841CD9"/>
    <w:rPr>
      <w:rFonts w:asciiTheme="majorHAnsi" w:eastAsiaTheme="majorEastAsia" w:hAnsiTheme="majorHAnsi" w:cstheme="majorBidi"/>
      <w:color w:val="000000" w:themeColor="text2" w:themeShade="BF"/>
      <w:spacing w:val="5"/>
      <w:kern w:val="2"/>
      <w:sz w:val="52"/>
      <w:szCs w:val="52"/>
    </w:rPr>
  </w:style>
  <w:style w:type="character" w:styleId="a9">
    <w:name w:val="Emphasis"/>
    <w:basedOn w:val="a0"/>
    <w:uiPriority w:val="20"/>
    <w:qFormat/>
    <w:rsid w:val="00D1197D"/>
    <w:rPr>
      <w:i/>
      <w:iCs/>
    </w:rPr>
  </w:style>
  <w:style w:type="character" w:styleId="aa">
    <w:name w:val="Hyperlink"/>
    <w:basedOn w:val="a0"/>
    <w:uiPriority w:val="99"/>
    <w:unhideWhenUsed/>
    <w:rPr>
      <w:color w:val="0000EE" w:themeColor="hyperlink"/>
      <w:u w:val="single"/>
    </w:rPr>
  </w:style>
  <w:style w:type="paragraph" w:customStyle="1" w:styleId="ab">
    <w:name w:val="Заголовок"/>
    <w:basedOn w:val="a"/>
    <w:next w:val="ac"/>
    <w:qFormat/>
    <w:pPr>
      <w:keepNext/>
      <w:spacing w:before="240" w:after="120"/>
    </w:pPr>
    <w:rPr>
      <w:rFonts w:ascii="Liberation Sans" w:eastAsia="Noto Sans CJK SC" w:hAnsi="Liberation Sans" w:cs="Noto Sans Devanagari"/>
      <w:sz w:val="28"/>
      <w:szCs w:val="28"/>
    </w:rPr>
  </w:style>
  <w:style w:type="paragraph" w:styleId="ac">
    <w:name w:val="Body Text"/>
    <w:basedOn w:val="a"/>
    <w:pPr>
      <w:spacing w:after="140"/>
    </w:pPr>
  </w:style>
  <w:style w:type="paragraph" w:styleId="ad">
    <w:name w:val="List"/>
    <w:basedOn w:val="ac"/>
    <w:rPr>
      <w:rFonts w:cs="Noto Sans Devanagari"/>
    </w:rPr>
  </w:style>
  <w:style w:type="paragraph" w:styleId="ae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18A303" w:themeColor="accent1"/>
      <w:sz w:val="18"/>
      <w:szCs w:val="18"/>
    </w:rPr>
  </w:style>
  <w:style w:type="paragraph" w:styleId="af">
    <w:name w:val="index heading"/>
    <w:basedOn w:val="a"/>
    <w:qFormat/>
    <w:pPr>
      <w:suppressLineNumbers/>
    </w:pPr>
    <w:rPr>
      <w:rFonts w:cs="Noto Sans Devanagari"/>
    </w:rPr>
  </w:style>
  <w:style w:type="paragraph" w:customStyle="1" w:styleId="HeaderandFooter">
    <w:name w:val="Header and Footer"/>
    <w:basedOn w:val="a"/>
    <w:qFormat/>
  </w:style>
  <w:style w:type="paragraph" w:styleId="a4">
    <w:name w:val="header"/>
    <w:basedOn w:val="a"/>
    <w:link w:val="a3"/>
    <w:uiPriority w:val="99"/>
    <w:unhideWhenUsed/>
    <w:rsid w:val="00841CD9"/>
    <w:pPr>
      <w:tabs>
        <w:tab w:val="center" w:pos="4680"/>
        <w:tab w:val="right" w:pos="9360"/>
      </w:tabs>
    </w:pPr>
  </w:style>
  <w:style w:type="paragraph" w:styleId="af0">
    <w:name w:val="Normal Indent"/>
    <w:basedOn w:val="a"/>
    <w:uiPriority w:val="99"/>
    <w:unhideWhenUsed/>
    <w:qFormat/>
    <w:rsid w:val="00841CD9"/>
    <w:pPr>
      <w:ind w:left="720"/>
    </w:pPr>
  </w:style>
  <w:style w:type="paragraph" w:styleId="a6">
    <w:name w:val="Subtitle"/>
    <w:basedOn w:val="a"/>
    <w:next w:val="a"/>
    <w:link w:val="a5"/>
    <w:uiPriority w:val="11"/>
    <w:qFormat/>
    <w:rsid w:val="00841CD9"/>
    <w:pPr>
      <w:ind w:left="86"/>
    </w:pPr>
    <w:rPr>
      <w:rFonts w:asciiTheme="majorHAnsi" w:eastAsiaTheme="majorEastAsia" w:hAnsiTheme="majorHAnsi" w:cstheme="majorBidi"/>
      <w:i/>
      <w:iCs/>
      <w:color w:val="18A303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7"/>
    <w:uiPriority w:val="10"/>
    <w:qFormat/>
    <w:rsid w:val="00841CD9"/>
    <w:pPr>
      <w:pBdr>
        <w:bottom w:val="single" w:sz="8" w:space="4" w:color="18A303" w:themeColor="accent1"/>
      </w:pBdr>
      <w:spacing w:after="300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"/>
      <w:sz w:val="52"/>
      <w:szCs w:val="52"/>
    </w:rPr>
  </w:style>
  <w:style w:type="table" w:styleId="af1">
    <w:name w:val="Table Grid"/>
    <w:basedOn w:val="a1"/>
    <w:uiPriority w:val="59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esh.edu.ru/subject/lesson/7876/start/313843/" TargetMode="External"/><Relationship Id="rId18" Type="http://schemas.openxmlformats.org/officeDocument/2006/relationships/hyperlink" Target="https://resh.edu.ru/subject/lesson/2766/start/" TargetMode="External"/><Relationship Id="rId26" Type="http://schemas.openxmlformats.org/officeDocument/2006/relationships/hyperlink" Target="https://resh.edu.ru/subject/lesson/7827/start/276982/" TargetMode="External"/><Relationship Id="rId39" Type="http://schemas.openxmlformats.org/officeDocument/2006/relationships/hyperlink" Target="https://resh.edu.ru/subject/lesson/7838/start/313567/" TargetMode="External"/><Relationship Id="rId21" Type="http://schemas.openxmlformats.org/officeDocument/2006/relationships/hyperlink" Target="https://resh.edu.ru/subject/lesson/1621/start/" TargetMode="External"/><Relationship Id="rId34" Type="http://schemas.openxmlformats.org/officeDocument/2006/relationships/hyperlink" Target="https://resh.edu.ru/subject/lesson/7832/start/277138/" TargetMode="External"/><Relationship Id="rId42" Type="http://schemas.openxmlformats.org/officeDocument/2006/relationships/hyperlink" Target="https://resh.edu.ru/subject/lesson/7876/start/313843/" TargetMode="External"/><Relationship Id="rId47" Type="http://schemas.openxmlformats.org/officeDocument/2006/relationships/hyperlink" Target="https://resh.edu.ru/subject/lesson/7880/start/294185/" TargetMode="External"/><Relationship Id="rId50" Type="http://schemas.openxmlformats.org/officeDocument/2006/relationships/hyperlink" Target="https://resh.edu.ru/subject/lesson/7883/start/280367/" TargetMode="External"/><Relationship Id="rId55" Type="http://schemas.openxmlformats.org/officeDocument/2006/relationships/hyperlink" Target="https://resh.edu.ru/subject/lesson/7887/start/277489/" TargetMode="External"/><Relationship Id="rId63" Type="http://schemas.openxmlformats.org/officeDocument/2006/relationships/hyperlink" Target="https://resh.edu.ru/subject/lesson/1510/start/" TargetMode="External"/><Relationship Id="rId68" Type="http://schemas.openxmlformats.org/officeDocument/2006/relationships/hyperlink" Target="https://resh.edu.ru/subject/lesson/2766/start/" TargetMode="External"/><Relationship Id="rId76" Type="http://schemas.openxmlformats.org/officeDocument/2006/relationships/hyperlink" Target="https://resh.edu.ru/subject/lesson/1620/start/" TargetMode="External"/><Relationship Id="rId7" Type="http://schemas.openxmlformats.org/officeDocument/2006/relationships/image" Target="media/image3.jpeg"/><Relationship Id="rId71" Type="http://schemas.openxmlformats.org/officeDocument/2006/relationships/hyperlink" Target="https://resh.edu.ru/subject/lesson/2709/start/" TargetMode="External"/><Relationship Id="rId2" Type="http://schemas.openxmlformats.org/officeDocument/2006/relationships/styles" Target="styles.xml"/><Relationship Id="rId16" Type="http://schemas.openxmlformats.org/officeDocument/2006/relationships/hyperlink" Target="https://resh.edu.ru/subject/lesson/7892/start/313871/" TargetMode="External"/><Relationship Id="rId29" Type="http://schemas.openxmlformats.org/officeDocument/2006/relationships/hyperlink" Target="https://resh.edu.ru/subject/lesson/7829/start/313051/" TargetMode="External"/><Relationship Id="rId11" Type="http://schemas.openxmlformats.org/officeDocument/2006/relationships/hyperlink" Target="https://resh.edu.ru/subject/lesson/7839/start/" TargetMode="External"/><Relationship Id="rId24" Type="http://schemas.openxmlformats.org/officeDocument/2006/relationships/hyperlink" Target="https://resh.edu.ru/subject/lesson/7826/start/313020/" TargetMode="External"/><Relationship Id="rId32" Type="http://schemas.openxmlformats.org/officeDocument/2006/relationships/hyperlink" Target="https://resh.edu.ru/subject/lesson/7830/start/313083/" TargetMode="External"/><Relationship Id="rId37" Type="http://schemas.openxmlformats.org/officeDocument/2006/relationships/hyperlink" Target="https://resh.edu.ru/subject/lesson/7836/start/280792/" TargetMode="External"/><Relationship Id="rId40" Type="http://schemas.openxmlformats.org/officeDocument/2006/relationships/hyperlink" Target="https://resh.edu.ru/subject/lesson/7839/start/313480/" TargetMode="External"/><Relationship Id="rId45" Type="http://schemas.openxmlformats.org/officeDocument/2006/relationships/hyperlink" Target="https://resh.edu.ru/subject/lesson/7878/start/308911/" TargetMode="External"/><Relationship Id="rId53" Type="http://schemas.openxmlformats.org/officeDocument/2006/relationships/hyperlink" Target="https://resh.edu.ru/subject/lesson/7886/start/277457/" TargetMode="External"/><Relationship Id="rId58" Type="http://schemas.openxmlformats.org/officeDocument/2006/relationships/hyperlink" Target="https://resh.edu.ru/subject/lesson/7892/start/313871/" TargetMode="External"/><Relationship Id="rId66" Type="http://schemas.openxmlformats.org/officeDocument/2006/relationships/hyperlink" Target="https://resh.edu.ru/subject/lesson/3261/start/" TargetMode="External"/><Relationship Id="rId74" Type="http://schemas.openxmlformats.org/officeDocument/2006/relationships/hyperlink" Target="https://resh.edu.ru/subject/lesson/2109/start/" TargetMode="External"/><Relationship Id="rId79" Type="http://schemas.openxmlformats.org/officeDocument/2006/relationships/hyperlink" Target="https://resh.edu.ru/subject/lesson/2768/start/" TargetMode="External"/><Relationship Id="rId5" Type="http://schemas.openxmlformats.org/officeDocument/2006/relationships/image" Target="media/image1.png"/><Relationship Id="rId61" Type="http://schemas.openxmlformats.org/officeDocument/2006/relationships/hyperlink" Target="https://resh.edu.ru/subject/lesson/1620/start/" TargetMode="External"/><Relationship Id="rId82" Type="http://schemas.openxmlformats.org/officeDocument/2006/relationships/theme" Target="theme/theme1.xml"/><Relationship Id="rId10" Type="http://schemas.openxmlformats.org/officeDocument/2006/relationships/hyperlink" Target="https://resh.edu.ru/subject/lesson/7835/start/313206/" TargetMode="External"/><Relationship Id="rId19" Type="http://schemas.openxmlformats.org/officeDocument/2006/relationships/hyperlink" Target="https://resh.edu.ru/subject/lesson/2107/start/" TargetMode="External"/><Relationship Id="rId31" Type="http://schemas.openxmlformats.org/officeDocument/2006/relationships/hyperlink" Target="https://resh.edu.ru/subject/lesson/7830/start/313083/" TargetMode="External"/><Relationship Id="rId44" Type="http://schemas.openxmlformats.org/officeDocument/2006/relationships/hyperlink" Target="https://resh.edu.ru/subject/lesson/7878/start/308911/" TargetMode="External"/><Relationship Id="rId52" Type="http://schemas.openxmlformats.org/officeDocument/2006/relationships/hyperlink" Target="https://resh.edu.ru/subject/lesson/7885/start/294213/" TargetMode="External"/><Relationship Id="rId60" Type="http://schemas.openxmlformats.org/officeDocument/2006/relationships/hyperlink" Target="https://resh.edu.ru/subject/lesson/7890/start/277585/" TargetMode="External"/><Relationship Id="rId65" Type="http://schemas.openxmlformats.org/officeDocument/2006/relationships/hyperlink" Target="https://resh.edu.ru/subject/lesson/2710/start/" TargetMode="External"/><Relationship Id="rId73" Type="http://schemas.openxmlformats.org/officeDocument/2006/relationships/hyperlink" Target="https://resh.edu.ru/subject/lesson/2105/start/" TargetMode="External"/><Relationship Id="rId78" Type="http://schemas.openxmlformats.org/officeDocument/2006/relationships/hyperlink" Target="https://resh.edu.ru/subject/lesson/2106/start/" TargetMode="External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resh.edu.ru/subject/lesson/7832/start/277138/" TargetMode="External"/><Relationship Id="rId14" Type="http://schemas.openxmlformats.org/officeDocument/2006/relationships/hyperlink" Target="https://resh.edu.ru/subject/lesson/7884/start/277429/" TargetMode="External"/><Relationship Id="rId22" Type="http://schemas.openxmlformats.org/officeDocument/2006/relationships/hyperlink" Target="https://resh.edu.ru/subject/lesson/7825/start/312989/" TargetMode="External"/><Relationship Id="rId27" Type="http://schemas.openxmlformats.org/officeDocument/2006/relationships/hyperlink" Target="https://resh.edu.ru/subject/lesson/7827/start/276982/" TargetMode="External"/><Relationship Id="rId30" Type="http://schemas.openxmlformats.org/officeDocument/2006/relationships/hyperlink" Target="https://resh.edu.ru/subject/lesson/7830/start/313083/" TargetMode="External"/><Relationship Id="rId35" Type="http://schemas.openxmlformats.org/officeDocument/2006/relationships/hyperlink" Target="https://resh.edu.ru/subject/lesson/7833/start/313143/" TargetMode="External"/><Relationship Id="rId43" Type="http://schemas.openxmlformats.org/officeDocument/2006/relationships/hyperlink" Target="https://resh.edu.ru/subject/lesson/7877/start/277317/" TargetMode="External"/><Relationship Id="rId48" Type="http://schemas.openxmlformats.org/officeDocument/2006/relationships/hyperlink" Target="https://resh.edu.ru/subject/lesson/7881/start/277373/" TargetMode="External"/><Relationship Id="rId56" Type="http://schemas.openxmlformats.org/officeDocument/2006/relationships/hyperlink" Target="https://resh.edu.ru/subject/lesson/7889/start/277521/" TargetMode="External"/><Relationship Id="rId64" Type="http://schemas.openxmlformats.org/officeDocument/2006/relationships/hyperlink" Target="https://resh.edu.ru/subject/lesson/1509/start/" TargetMode="External"/><Relationship Id="rId69" Type="http://schemas.openxmlformats.org/officeDocument/2006/relationships/hyperlink" Target="https://resh.edu.ru/subject/lesson/2767/start/" TargetMode="External"/><Relationship Id="rId77" Type="http://schemas.openxmlformats.org/officeDocument/2006/relationships/hyperlink" Target="https://resh.edu.ru/subject/lesson/1621/start/" TargetMode="External"/><Relationship Id="rId8" Type="http://schemas.openxmlformats.org/officeDocument/2006/relationships/hyperlink" Target="https://resh.edu.ru/subject/lesson/7825/start/312989/" TargetMode="External"/><Relationship Id="rId51" Type="http://schemas.openxmlformats.org/officeDocument/2006/relationships/hyperlink" Target="https://resh.edu.ru/subject/lesson/7884/start/277429/" TargetMode="External"/><Relationship Id="rId72" Type="http://schemas.openxmlformats.org/officeDocument/2006/relationships/hyperlink" Target="https://resh.edu.ru/subject/lesson/2107/start/" TargetMode="External"/><Relationship Id="rId80" Type="http://schemas.openxmlformats.org/officeDocument/2006/relationships/hyperlink" Target="https://resh.edu.ru/subject/lesson/2768/start/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resh.edu.ru/subject/lesson/7840/start/313511/" TargetMode="External"/><Relationship Id="rId17" Type="http://schemas.openxmlformats.org/officeDocument/2006/relationships/hyperlink" Target="https://resh.edu.ru/subject/lesson/2767/start/" TargetMode="External"/><Relationship Id="rId25" Type="http://schemas.openxmlformats.org/officeDocument/2006/relationships/hyperlink" Target="https://resh.edu.ru/subject/lesson/7826/start/313020/" TargetMode="External"/><Relationship Id="rId33" Type="http://schemas.openxmlformats.org/officeDocument/2006/relationships/hyperlink" Target="https://resh.edu.ru/subject/lesson/7831/start/313112/" TargetMode="External"/><Relationship Id="rId38" Type="http://schemas.openxmlformats.org/officeDocument/2006/relationships/hyperlink" Target="https://resh.edu.ru/subject/lesson/7837/start/313452/" TargetMode="External"/><Relationship Id="rId46" Type="http://schemas.openxmlformats.org/officeDocument/2006/relationships/hyperlink" Target="https://resh.edu.ru/subject/lesson/7879/start/308939/" TargetMode="External"/><Relationship Id="rId59" Type="http://schemas.openxmlformats.org/officeDocument/2006/relationships/hyperlink" Target="https://resh.edu.ru/subject/lesson/7890/start/277585/" TargetMode="External"/><Relationship Id="rId67" Type="http://schemas.openxmlformats.org/officeDocument/2006/relationships/hyperlink" Target="https://resh.edu.ru/subject/lesson/2765/start/" TargetMode="External"/><Relationship Id="rId20" Type="http://schemas.openxmlformats.org/officeDocument/2006/relationships/hyperlink" Target="https://resh.edu.ru/subject/lesson/2108/start/" TargetMode="External"/><Relationship Id="rId41" Type="http://schemas.openxmlformats.org/officeDocument/2006/relationships/hyperlink" Target="https://resh.edu.ru/subject/lesson/7841/start/313539/" TargetMode="External"/><Relationship Id="rId54" Type="http://schemas.openxmlformats.org/officeDocument/2006/relationships/hyperlink" Target="https://resh.edu.ru/subject/lesson/7886/start/277457/" TargetMode="External"/><Relationship Id="rId62" Type="http://schemas.openxmlformats.org/officeDocument/2006/relationships/hyperlink" Target="https://resh.edu.ru/subject/lesson/1509/start/" TargetMode="External"/><Relationship Id="rId70" Type="http://schemas.openxmlformats.org/officeDocument/2006/relationships/hyperlink" Target="https://resh.edu.ru/subject/lesson/2709/start/" TargetMode="External"/><Relationship Id="rId75" Type="http://schemas.openxmlformats.org/officeDocument/2006/relationships/hyperlink" Target="https://resh.edu.ru/subject/lesson/1620/start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hyperlink" Target="https://resh.edu.ru/subject/lesson/7886/start/277457/" TargetMode="External"/><Relationship Id="rId23" Type="http://schemas.openxmlformats.org/officeDocument/2006/relationships/hyperlink" Target="https://resh.edu.ru/subject/lesson/7825/start/312989/" TargetMode="External"/><Relationship Id="rId28" Type="http://schemas.openxmlformats.org/officeDocument/2006/relationships/hyperlink" Target="https://resh.edu.ru/subject/lesson/7828/start/277014/" TargetMode="External"/><Relationship Id="rId36" Type="http://schemas.openxmlformats.org/officeDocument/2006/relationships/hyperlink" Target="https://resh.edu.ru/subject/lesson/7835/start/313206/" TargetMode="External"/><Relationship Id="rId49" Type="http://schemas.openxmlformats.org/officeDocument/2006/relationships/hyperlink" Target="https://resh.edu.ru/subject/lesson/7882/start/277403/" TargetMode="External"/><Relationship Id="rId57" Type="http://schemas.openxmlformats.org/officeDocument/2006/relationships/hyperlink" Target="https://resh.edu.ru/subject/lesson/7892/start/313871/" TargetMode="External"/></Relationships>
</file>

<file path=word/theme/theme1.xml><?xml version="1.0" encoding="utf-8"?>
<a:theme xmlns:a="http://schemas.openxmlformats.org/drawingml/2006/main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59</Pages>
  <Words>14738</Words>
  <Characters>84013</Characters>
  <Application>Microsoft Office Word</Application>
  <DocSecurity>0</DocSecurity>
  <Lines>700</Lines>
  <Paragraphs>197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98554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Учитель</cp:lastModifiedBy>
  <cp:revision>3</cp:revision>
  <dcterms:created xsi:type="dcterms:W3CDTF">2025-10-07T10:39:00Z</dcterms:created>
  <dcterms:modified xsi:type="dcterms:W3CDTF">2025-10-07T10:57:00Z</dcterms:modified>
  <dc:language>ru-RU</dc:language>
</cp:coreProperties>
</file>